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Министерство общего и профессионального образования</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Ростовской области</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Государственное бюджетное профессиональное общеобразовательное</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учреждение Ростовской области</w:t>
      </w: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«Ростовский –на - Дону железнодорожный техникум »</w:t>
      </w:r>
    </w:p>
    <w:p w:rsidR="00A40B8B" w:rsidRPr="00CD75A2" w:rsidRDefault="008411FE" w:rsidP="00A40B8B">
      <w:pPr>
        <w:spacing w:after="0"/>
        <w:jc w:val="center"/>
        <w:rPr>
          <w:sz w:val="28"/>
          <w:szCs w:val="28"/>
        </w:rPr>
      </w:pPr>
      <w:r w:rsidRPr="00CD75A2">
        <w:rPr>
          <w:sz w:val="28"/>
          <w:szCs w:val="28"/>
        </w:rPr>
        <w:t xml:space="preserve"> </w:t>
      </w:r>
    </w:p>
    <w:p w:rsidR="00A40B8B" w:rsidRPr="00CD75A2" w:rsidRDefault="00A40B8B" w:rsidP="00A40B8B">
      <w:pPr>
        <w:rPr>
          <w:sz w:val="28"/>
          <w:szCs w:val="28"/>
        </w:rPr>
      </w:pPr>
    </w:p>
    <w:p w:rsidR="00A40B8B" w:rsidRPr="00CD75A2" w:rsidRDefault="00A40B8B" w:rsidP="00A40B8B">
      <w:pPr>
        <w:rPr>
          <w:sz w:val="28"/>
          <w:szCs w:val="28"/>
        </w:rPr>
      </w:pPr>
    </w:p>
    <w:p w:rsidR="00A40B8B" w:rsidRPr="00CD75A2" w:rsidRDefault="00A40B8B" w:rsidP="00A40B8B">
      <w:pPr>
        <w:rPr>
          <w:sz w:val="28"/>
          <w:szCs w:val="28"/>
        </w:rPr>
      </w:pPr>
    </w:p>
    <w:p w:rsidR="00A40B8B" w:rsidRDefault="00A40B8B" w:rsidP="00A40B8B">
      <w:pPr>
        <w:rPr>
          <w:sz w:val="28"/>
          <w:szCs w:val="28"/>
        </w:rPr>
      </w:pPr>
    </w:p>
    <w:p w:rsidR="00F92A2C" w:rsidRDefault="00F92A2C" w:rsidP="00A40B8B">
      <w:pPr>
        <w:rPr>
          <w:sz w:val="28"/>
          <w:szCs w:val="28"/>
        </w:rPr>
      </w:pPr>
    </w:p>
    <w:p w:rsidR="00F92A2C" w:rsidRDefault="00F92A2C" w:rsidP="00A40B8B">
      <w:pPr>
        <w:rPr>
          <w:sz w:val="28"/>
          <w:szCs w:val="28"/>
        </w:rPr>
      </w:pPr>
    </w:p>
    <w:p w:rsidR="00F92A2C" w:rsidRPr="00CD75A2" w:rsidRDefault="00F92A2C" w:rsidP="00A40B8B">
      <w:pPr>
        <w:rPr>
          <w:sz w:val="28"/>
          <w:szCs w:val="28"/>
        </w:rPr>
      </w:pPr>
    </w:p>
    <w:p w:rsidR="00A40B8B" w:rsidRPr="00F92A2C" w:rsidRDefault="00F92A2C" w:rsidP="00F92A2C">
      <w:pPr>
        <w:spacing w:after="0" w:line="360" w:lineRule="auto"/>
        <w:ind w:left="177" w:hanging="10"/>
        <w:jc w:val="center"/>
        <w:rPr>
          <w:rFonts w:ascii="Times New Roman" w:eastAsia="Times New Roman" w:hAnsi="Times New Roman"/>
          <w:b/>
          <w:color w:val="000000"/>
          <w:sz w:val="28"/>
          <w:szCs w:val="28"/>
          <w:lang w:eastAsia="ru-RU"/>
        </w:rPr>
      </w:pPr>
      <w:r w:rsidRPr="00F92A2C">
        <w:rPr>
          <w:rFonts w:ascii="Times New Roman" w:eastAsia="Times New Roman" w:hAnsi="Times New Roman"/>
          <w:b/>
          <w:color w:val="000000"/>
          <w:sz w:val="28"/>
          <w:szCs w:val="28"/>
          <w:lang w:eastAsia="ru-RU"/>
        </w:rPr>
        <w:t>РАБОЧАЯ ПРОГРАММА</w:t>
      </w:r>
    </w:p>
    <w:p w:rsidR="00A40B8B" w:rsidRPr="00F92A2C" w:rsidRDefault="00F92A2C" w:rsidP="00F92A2C">
      <w:pPr>
        <w:spacing w:after="0" w:line="360" w:lineRule="auto"/>
        <w:ind w:left="177" w:hanging="10"/>
        <w:jc w:val="center"/>
        <w:rPr>
          <w:rFonts w:ascii="Times New Roman" w:eastAsia="Times New Roman" w:hAnsi="Times New Roman"/>
          <w:b/>
          <w:color w:val="000000"/>
          <w:sz w:val="28"/>
          <w:szCs w:val="28"/>
          <w:lang w:eastAsia="ru-RU"/>
        </w:rPr>
      </w:pPr>
      <w:r w:rsidRPr="00F92A2C">
        <w:rPr>
          <w:rFonts w:ascii="Times New Roman" w:eastAsia="Times New Roman" w:hAnsi="Times New Roman"/>
          <w:b/>
          <w:color w:val="000000"/>
          <w:sz w:val="28"/>
          <w:szCs w:val="28"/>
          <w:lang w:eastAsia="ru-RU"/>
        </w:rPr>
        <w:t xml:space="preserve">УЧЕБНОЙ ДИСЦИПЛИНЫ </w:t>
      </w:r>
    </w:p>
    <w:p w:rsidR="00A40B8B" w:rsidRPr="00F92A2C" w:rsidRDefault="00F92A2C" w:rsidP="00F92A2C">
      <w:pPr>
        <w:pStyle w:val="a5"/>
        <w:spacing w:line="360" w:lineRule="auto"/>
        <w:ind w:left="0"/>
        <w:jc w:val="center"/>
        <w:rPr>
          <w:rFonts w:ascii="Times New Roman" w:hAnsi="Times New Roman"/>
          <w:b/>
          <w:bCs/>
          <w:sz w:val="28"/>
          <w:szCs w:val="28"/>
          <w:u w:val="single"/>
        </w:rPr>
      </w:pPr>
      <w:r w:rsidRPr="00F92A2C">
        <w:rPr>
          <w:rFonts w:ascii="Times New Roman" w:hAnsi="Times New Roman"/>
          <w:b/>
          <w:bCs/>
          <w:sz w:val="28"/>
          <w:szCs w:val="28"/>
          <w:u w:val="single"/>
        </w:rPr>
        <w:t>ОП. 07 ОСНОВЫ АВТОМАТИЗАЦИИ ПРОИЗВОДСТВА</w:t>
      </w:r>
    </w:p>
    <w:p w:rsidR="00A40B8B" w:rsidRPr="00F92A2C" w:rsidRDefault="00A40B8B" w:rsidP="00F92A2C">
      <w:pPr>
        <w:spacing w:after="0" w:line="360" w:lineRule="auto"/>
        <w:ind w:left="177" w:hanging="10"/>
        <w:jc w:val="center"/>
        <w:rPr>
          <w:rFonts w:ascii="Times New Roman" w:eastAsia="Times New Roman" w:hAnsi="Times New Roman"/>
          <w:b/>
          <w:color w:val="000000"/>
          <w:sz w:val="28"/>
          <w:szCs w:val="28"/>
          <w:lang w:eastAsia="ru-RU"/>
        </w:rPr>
      </w:pPr>
    </w:p>
    <w:p w:rsidR="00A40B8B" w:rsidRPr="00F92A2C" w:rsidRDefault="00A40B8B" w:rsidP="00F92A2C">
      <w:pPr>
        <w:spacing w:after="0" w:line="360" w:lineRule="auto"/>
        <w:ind w:left="177" w:hanging="10"/>
        <w:jc w:val="center"/>
        <w:rPr>
          <w:rFonts w:ascii="Times New Roman" w:eastAsia="Times New Roman" w:hAnsi="Times New Roman"/>
          <w:b/>
          <w:color w:val="000000"/>
          <w:sz w:val="28"/>
          <w:szCs w:val="28"/>
          <w:lang w:eastAsia="ru-RU"/>
        </w:rPr>
      </w:pPr>
    </w:p>
    <w:p w:rsidR="00A40B8B" w:rsidRPr="00CD75A2" w:rsidRDefault="00A40B8B" w:rsidP="00A40B8B">
      <w:pPr>
        <w:spacing w:after="0" w:line="236" w:lineRule="auto"/>
        <w:ind w:left="1418" w:hanging="10"/>
        <w:rPr>
          <w:rFonts w:ascii="Times New Roman" w:hAnsi="Times New Roman"/>
          <w:b/>
          <w:bCs/>
          <w:sz w:val="28"/>
          <w:szCs w:val="28"/>
        </w:rPr>
      </w:pPr>
      <w:r w:rsidRPr="00CD75A2">
        <w:rPr>
          <w:rFonts w:ascii="Times New Roman" w:eastAsia="Times New Roman" w:hAnsi="Times New Roman"/>
          <w:b/>
          <w:sz w:val="28"/>
          <w:szCs w:val="28"/>
          <w:lang w:eastAsia="ru-RU"/>
        </w:rPr>
        <w:t xml:space="preserve">По профессии СПО  </w:t>
      </w:r>
      <w:r w:rsidRPr="00CD75A2">
        <w:rPr>
          <w:rFonts w:ascii="Times New Roman" w:hAnsi="Times New Roman"/>
          <w:b/>
          <w:bCs/>
          <w:sz w:val="28"/>
          <w:szCs w:val="28"/>
        </w:rPr>
        <w:t>15.01.05 Сварщик (ручной и частично механизированной сварки (наплавки)</w:t>
      </w:r>
    </w:p>
    <w:p w:rsidR="00A40B8B" w:rsidRPr="00CD75A2" w:rsidRDefault="00A40B8B" w:rsidP="00A40B8B">
      <w:pPr>
        <w:spacing w:after="0" w:line="236" w:lineRule="auto"/>
        <w:ind w:left="177" w:hanging="10"/>
        <w:jc w:val="center"/>
        <w:rPr>
          <w:color w:val="FF0000"/>
          <w:sz w:val="28"/>
          <w:szCs w:val="28"/>
        </w:rPr>
      </w:pPr>
    </w:p>
    <w:p w:rsidR="00A40B8B" w:rsidRPr="00CD75A2" w:rsidRDefault="00A40B8B" w:rsidP="00A40B8B">
      <w:pPr>
        <w:spacing w:after="0"/>
        <w:jc w:val="center"/>
        <w:rPr>
          <w:color w:val="FF0000"/>
          <w:sz w:val="28"/>
          <w:szCs w:val="28"/>
        </w:rPr>
      </w:pPr>
    </w:p>
    <w:p w:rsidR="00A40B8B" w:rsidRPr="00CD75A2" w:rsidRDefault="00A40B8B" w:rsidP="00A40B8B">
      <w:pPr>
        <w:jc w:val="center"/>
        <w:rPr>
          <w:color w:val="FF0000"/>
          <w:sz w:val="44"/>
          <w:szCs w:val="44"/>
        </w:rPr>
      </w:pPr>
    </w:p>
    <w:p w:rsidR="00A40B8B" w:rsidRPr="00CD75A2" w:rsidRDefault="00A40B8B" w:rsidP="00A40B8B">
      <w:pPr>
        <w:rPr>
          <w:sz w:val="44"/>
          <w:szCs w:val="44"/>
        </w:rPr>
      </w:pPr>
    </w:p>
    <w:p w:rsidR="00A40B8B" w:rsidRPr="00CD75A2" w:rsidRDefault="00A40B8B" w:rsidP="00F92A2C">
      <w:pPr>
        <w:rPr>
          <w:sz w:val="44"/>
          <w:szCs w:val="44"/>
        </w:rPr>
      </w:pPr>
    </w:p>
    <w:p w:rsidR="00A40B8B" w:rsidRPr="00CD75A2" w:rsidRDefault="00A40B8B" w:rsidP="00A40B8B">
      <w:pPr>
        <w:spacing w:after="0"/>
        <w:rPr>
          <w:rFonts w:ascii="Times New Roman" w:hAnsi="Times New Roman"/>
          <w:sz w:val="28"/>
          <w:szCs w:val="28"/>
        </w:rPr>
      </w:pPr>
    </w:p>
    <w:p w:rsidR="00A40B8B" w:rsidRPr="00CD75A2" w:rsidRDefault="00A40B8B" w:rsidP="00A40B8B">
      <w:pPr>
        <w:spacing w:after="0"/>
        <w:rPr>
          <w:rFonts w:ascii="Times New Roman" w:hAnsi="Times New Roman"/>
          <w:sz w:val="28"/>
          <w:szCs w:val="28"/>
        </w:rPr>
      </w:pPr>
    </w:p>
    <w:p w:rsidR="00A40B8B" w:rsidRPr="00CD75A2" w:rsidRDefault="00A40B8B" w:rsidP="00A40B8B">
      <w:pPr>
        <w:spacing w:after="0"/>
        <w:jc w:val="center"/>
        <w:rPr>
          <w:rFonts w:ascii="Times New Roman" w:hAnsi="Times New Roman"/>
          <w:sz w:val="28"/>
          <w:szCs w:val="28"/>
        </w:rPr>
      </w:pPr>
      <w:r w:rsidRPr="00CD75A2">
        <w:rPr>
          <w:rFonts w:ascii="Times New Roman" w:hAnsi="Times New Roman"/>
          <w:sz w:val="28"/>
          <w:szCs w:val="28"/>
        </w:rPr>
        <w:t>г. Ростов – на – Дону</w:t>
      </w:r>
    </w:p>
    <w:p w:rsidR="00A40B8B" w:rsidRPr="00CD75A2" w:rsidRDefault="00B127C2" w:rsidP="00A40B8B">
      <w:pPr>
        <w:spacing w:after="0"/>
        <w:jc w:val="center"/>
        <w:rPr>
          <w:rFonts w:ascii="Times New Roman" w:hAnsi="Times New Roman"/>
          <w:sz w:val="28"/>
          <w:szCs w:val="28"/>
        </w:rPr>
      </w:pPr>
      <w:r>
        <w:rPr>
          <w:rFonts w:ascii="Times New Roman" w:hAnsi="Times New Roman"/>
          <w:sz w:val="28"/>
          <w:szCs w:val="28"/>
        </w:rPr>
        <w:t>2019</w:t>
      </w:r>
      <w:r w:rsidR="00A40B8B" w:rsidRPr="00CD75A2">
        <w:rPr>
          <w:rFonts w:ascii="Times New Roman" w:hAnsi="Times New Roman"/>
          <w:sz w:val="28"/>
          <w:szCs w:val="28"/>
        </w:rPr>
        <w:t xml:space="preserve"> г.</w:t>
      </w:r>
    </w:p>
    <w:p w:rsidR="00F92A2C" w:rsidRPr="00873AC2" w:rsidRDefault="00F92A2C" w:rsidP="00F92A2C">
      <w:pPr>
        <w:tabs>
          <w:tab w:val="left" w:pos="709"/>
        </w:tabs>
        <w:jc w:val="both"/>
        <w:rPr>
          <w:sz w:val="28"/>
          <w:szCs w:val="28"/>
        </w:rPr>
      </w:pPr>
      <w:r w:rsidRPr="000C5BD2">
        <w:rPr>
          <w:rFonts w:ascii="Times New Roman" w:hAnsi="Times New Roman"/>
          <w:sz w:val="28"/>
          <w:szCs w:val="28"/>
        </w:rPr>
        <w:lastRenderedPageBreak/>
        <w:t>Рабочая программа учебной дисциплины разработана на основе Федерального государственного образовательного стандарта (далее — ФГОС) по профессии среднего профессионального образования (далее — СПО) 15.01.05 «Сварщик» (ручной и частично механизированной (нап</w:t>
      </w:r>
      <w:r>
        <w:rPr>
          <w:rFonts w:ascii="Times New Roman" w:hAnsi="Times New Roman"/>
          <w:sz w:val="28"/>
          <w:szCs w:val="28"/>
        </w:rPr>
        <w:t>лавки</w:t>
      </w:r>
      <w:r w:rsidRPr="000C5BD2">
        <w:rPr>
          <w:rFonts w:ascii="Times New Roman" w:hAnsi="Times New Roman"/>
          <w:sz w:val="28"/>
          <w:szCs w:val="28"/>
        </w:rPr>
        <w:t>)</w:t>
      </w:r>
      <w:r>
        <w:rPr>
          <w:rFonts w:ascii="Times New Roman" w:hAnsi="Times New Roman"/>
          <w:sz w:val="28"/>
          <w:szCs w:val="28"/>
        </w:rPr>
        <w:t xml:space="preserve">, утвержденной приказом Министерства образования и науки </w:t>
      </w:r>
      <w:r w:rsidRPr="000C5BD2">
        <w:rPr>
          <w:rFonts w:ascii="Times New Roman" w:hAnsi="Times New Roman"/>
          <w:sz w:val="28"/>
          <w:szCs w:val="28"/>
        </w:rPr>
        <w:t>РФ утвержденного 29.01.2016 № 50</w:t>
      </w:r>
      <w:r>
        <w:rPr>
          <w:sz w:val="28"/>
          <w:szCs w:val="28"/>
        </w:rPr>
        <w:t>.</w:t>
      </w:r>
    </w:p>
    <w:p w:rsidR="00A40B8B" w:rsidRPr="00CD75A2" w:rsidRDefault="00A40B8B"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i/>
          <w:sz w:val="28"/>
          <w:szCs w:val="28"/>
          <w:vertAlign w:val="superscript"/>
        </w:rPr>
      </w:pPr>
      <w:r w:rsidRPr="00CD75A2">
        <w:rPr>
          <w:rFonts w:ascii="Times New Roman" w:hAnsi="Times New Roman"/>
          <w:sz w:val="28"/>
          <w:szCs w:val="28"/>
        </w:rPr>
        <w:tab/>
      </w:r>
    </w:p>
    <w:p w:rsidR="00A40B8B" w:rsidRPr="00CD75A2" w:rsidRDefault="00A40B8B"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CD75A2">
        <w:rPr>
          <w:rFonts w:ascii="Times New Roman" w:hAnsi="Times New Roman"/>
          <w:sz w:val="28"/>
          <w:szCs w:val="28"/>
        </w:rPr>
        <w:t>Организация-разработчик: ГБПОУ РО «Ростовский-на-Дону железнодорожный техникум»</w:t>
      </w:r>
    </w:p>
    <w:p w:rsidR="00A40B8B" w:rsidRPr="00CD75A2" w:rsidRDefault="00A40B8B"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CD75A2">
        <w:rPr>
          <w:rFonts w:ascii="Times New Roman" w:hAnsi="Times New Roman"/>
          <w:sz w:val="28"/>
          <w:szCs w:val="28"/>
        </w:rPr>
        <w:t>Разработчики:</w:t>
      </w:r>
    </w:p>
    <w:p w:rsidR="00A40B8B" w:rsidRPr="00CD75A2" w:rsidRDefault="00F92A2C"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Селина Маргарита Евгеньевна</w:t>
      </w:r>
      <w:r w:rsidR="00A40B8B" w:rsidRPr="00CD75A2">
        <w:rPr>
          <w:rFonts w:ascii="Times New Roman" w:hAnsi="Times New Roman"/>
          <w:sz w:val="28"/>
          <w:szCs w:val="28"/>
        </w:rPr>
        <w:t>, преподаватель</w:t>
      </w:r>
      <w:r>
        <w:rPr>
          <w:rFonts w:ascii="Times New Roman" w:hAnsi="Times New Roman"/>
          <w:sz w:val="28"/>
          <w:szCs w:val="28"/>
        </w:rPr>
        <w:t xml:space="preserve"> ГБПОУ РО «РЖТ»</w:t>
      </w: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F92A2C"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 xml:space="preserve">Рассмотрена на заседании методической комиссии </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«Проводники, сварщики»</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 xml:space="preserve">протокол № </w:t>
      </w:r>
      <w:r w:rsidR="00B127C2">
        <w:rPr>
          <w:rFonts w:ascii="Times New Roman" w:hAnsi="Times New Roman"/>
          <w:sz w:val="28"/>
          <w:szCs w:val="28"/>
        </w:rPr>
        <w:t>____от «___»________________2019</w:t>
      </w:r>
      <w:r w:rsidRPr="00CD75A2">
        <w:rPr>
          <w:rFonts w:ascii="Times New Roman" w:hAnsi="Times New Roman"/>
          <w:sz w:val="28"/>
          <w:szCs w:val="28"/>
        </w:rPr>
        <w:t>г.</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 xml:space="preserve">Председатель </w:t>
      </w:r>
    </w:p>
    <w:p w:rsidR="00A40B8B" w:rsidRPr="00CD75A2" w:rsidRDefault="00A40B8B" w:rsidP="00A40B8B">
      <w:pPr>
        <w:widowControl w:val="0"/>
        <w:tabs>
          <w:tab w:val="left" w:pos="0"/>
        </w:tabs>
        <w:suppressAutoHyphens/>
        <w:rPr>
          <w:rFonts w:ascii="Times New Roman" w:hAnsi="Times New Roman"/>
          <w:sz w:val="28"/>
          <w:szCs w:val="28"/>
        </w:rPr>
      </w:pPr>
      <w:r w:rsidRPr="00CD75A2">
        <w:rPr>
          <w:rFonts w:ascii="Times New Roman" w:hAnsi="Times New Roman"/>
          <w:sz w:val="28"/>
          <w:szCs w:val="28"/>
        </w:rPr>
        <w:t>_____________ Лоза В.В.</w:t>
      </w: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widowControl w:val="0"/>
        <w:tabs>
          <w:tab w:val="left" w:pos="0"/>
        </w:tabs>
        <w:suppressAutoHyphens/>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40B8B" w:rsidRPr="00CD75A2" w:rsidTr="002E221B">
        <w:trPr>
          <w:trHeight w:val="654"/>
        </w:trPr>
        <w:tc>
          <w:tcPr>
            <w:tcW w:w="4785" w:type="dxa"/>
          </w:tcPr>
          <w:p w:rsidR="00F92A2C" w:rsidRPr="00CD75A2" w:rsidRDefault="00F92A2C" w:rsidP="00F92A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8"/>
                <w:szCs w:val="28"/>
              </w:rPr>
            </w:pPr>
          </w:p>
          <w:p w:rsidR="00A40B8B" w:rsidRPr="00CD75A2" w:rsidRDefault="00A40B8B" w:rsidP="002E221B">
            <w:pPr>
              <w:widowControl w:val="0"/>
              <w:tabs>
                <w:tab w:val="left" w:pos="0"/>
              </w:tabs>
              <w:suppressAutoHyphens/>
              <w:rPr>
                <w:rFonts w:ascii="Times New Roman" w:hAnsi="Times New Roman"/>
                <w:sz w:val="28"/>
                <w:szCs w:val="28"/>
              </w:rPr>
            </w:pPr>
          </w:p>
        </w:tc>
        <w:tc>
          <w:tcPr>
            <w:tcW w:w="4786" w:type="dxa"/>
          </w:tcPr>
          <w:p w:rsidR="00A40B8B" w:rsidRPr="00CD75A2" w:rsidRDefault="00A40B8B" w:rsidP="002E22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b w:val="0"/>
                <w:sz w:val="28"/>
                <w:szCs w:val="28"/>
              </w:rPr>
            </w:pPr>
            <w:r w:rsidRPr="00CD75A2">
              <w:rPr>
                <w:rFonts w:ascii="Times New Roman" w:hAnsi="Times New Roman"/>
                <w:b w:val="0"/>
                <w:sz w:val="28"/>
                <w:szCs w:val="28"/>
              </w:rPr>
              <w:t>«Утверждаю»</w:t>
            </w:r>
          </w:p>
          <w:p w:rsidR="00A40B8B" w:rsidRPr="00CD75A2" w:rsidRDefault="00A40B8B" w:rsidP="002E221B">
            <w:pPr>
              <w:jc w:val="right"/>
              <w:rPr>
                <w:rFonts w:ascii="Times New Roman" w:hAnsi="Times New Roman"/>
                <w:sz w:val="28"/>
                <w:szCs w:val="28"/>
              </w:rPr>
            </w:pPr>
            <w:r w:rsidRPr="00CD75A2">
              <w:rPr>
                <w:rFonts w:ascii="Times New Roman" w:hAnsi="Times New Roman"/>
                <w:sz w:val="28"/>
                <w:szCs w:val="28"/>
              </w:rPr>
              <w:t>Заместитель директора по УМР</w:t>
            </w:r>
          </w:p>
          <w:p w:rsidR="00A40B8B" w:rsidRPr="00CD75A2" w:rsidRDefault="00A40B8B" w:rsidP="002E221B">
            <w:pPr>
              <w:jc w:val="right"/>
              <w:rPr>
                <w:rFonts w:ascii="Times New Roman" w:hAnsi="Times New Roman"/>
                <w:sz w:val="28"/>
                <w:szCs w:val="28"/>
              </w:rPr>
            </w:pPr>
            <w:r w:rsidRPr="00CD75A2">
              <w:rPr>
                <w:rFonts w:ascii="Times New Roman" w:hAnsi="Times New Roman"/>
                <w:sz w:val="28"/>
                <w:szCs w:val="28"/>
              </w:rPr>
              <w:t>_____________</w:t>
            </w:r>
            <w:r w:rsidR="00B127C2">
              <w:rPr>
                <w:rFonts w:ascii="Times New Roman" w:hAnsi="Times New Roman"/>
                <w:sz w:val="28"/>
                <w:szCs w:val="28"/>
              </w:rPr>
              <w:t>Рябова О.Б</w:t>
            </w:r>
            <w:r w:rsidRPr="00CD75A2">
              <w:rPr>
                <w:rFonts w:ascii="Times New Roman" w:hAnsi="Times New Roman"/>
                <w:sz w:val="28"/>
                <w:szCs w:val="28"/>
              </w:rPr>
              <w:t>.</w:t>
            </w:r>
          </w:p>
          <w:p w:rsidR="00A40B8B" w:rsidRPr="00CD75A2" w:rsidRDefault="00B127C2" w:rsidP="002E221B">
            <w:pPr>
              <w:jc w:val="right"/>
              <w:rPr>
                <w:rFonts w:ascii="Times New Roman" w:hAnsi="Times New Roman"/>
                <w:sz w:val="28"/>
                <w:szCs w:val="28"/>
              </w:rPr>
            </w:pPr>
            <w:r>
              <w:rPr>
                <w:rFonts w:ascii="Times New Roman" w:hAnsi="Times New Roman"/>
                <w:sz w:val="28"/>
                <w:szCs w:val="28"/>
              </w:rPr>
              <w:t>«___»___________2019</w:t>
            </w:r>
            <w:bookmarkStart w:id="0" w:name="_GoBack"/>
            <w:bookmarkEnd w:id="0"/>
            <w:r w:rsidR="00A40B8B" w:rsidRPr="00CD75A2">
              <w:rPr>
                <w:rFonts w:ascii="Times New Roman" w:hAnsi="Times New Roman"/>
                <w:sz w:val="28"/>
                <w:szCs w:val="28"/>
              </w:rPr>
              <w:t>г.</w:t>
            </w:r>
          </w:p>
          <w:p w:rsidR="00A40B8B" w:rsidRPr="00CD75A2" w:rsidRDefault="00A40B8B" w:rsidP="002E221B">
            <w:pPr>
              <w:widowControl w:val="0"/>
              <w:tabs>
                <w:tab w:val="left" w:pos="0"/>
              </w:tabs>
              <w:suppressAutoHyphens/>
              <w:rPr>
                <w:rFonts w:ascii="Times New Roman" w:hAnsi="Times New Roman"/>
                <w:sz w:val="28"/>
                <w:szCs w:val="28"/>
              </w:rPr>
            </w:pPr>
          </w:p>
        </w:tc>
      </w:tr>
    </w:tbl>
    <w:p w:rsidR="00A40B8B" w:rsidRPr="00CD75A2" w:rsidRDefault="00A40B8B" w:rsidP="00A40B8B">
      <w:pPr>
        <w:widowControl w:val="0"/>
        <w:tabs>
          <w:tab w:val="left" w:pos="0"/>
        </w:tabs>
        <w:suppressAutoHyphens/>
        <w:rPr>
          <w:rFonts w:ascii="Times New Roman" w:hAnsi="Times New Roman"/>
          <w:sz w:val="28"/>
          <w:szCs w:val="28"/>
        </w:rPr>
      </w:pPr>
    </w:p>
    <w:p w:rsidR="00A40B8B" w:rsidRPr="00CD75A2" w:rsidRDefault="00A40B8B" w:rsidP="00A40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szCs w:val="28"/>
        </w:rPr>
      </w:pPr>
    </w:p>
    <w:p w:rsidR="00A40B8B" w:rsidRPr="00CD75A2" w:rsidRDefault="00A40B8B" w:rsidP="00F92A2C">
      <w:pPr>
        <w:spacing w:after="0" w:line="240" w:lineRule="auto"/>
        <w:rPr>
          <w:rFonts w:ascii="Times New Roman" w:eastAsia="Times New Roman" w:hAnsi="Times New Roman"/>
          <w:b/>
          <w:sz w:val="28"/>
          <w:szCs w:val="24"/>
          <w:lang w:eastAsia="ru-RU"/>
        </w:rPr>
      </w:pPr>
    </w:p>
    <w:p w:rsidR="00F92A2C" w:rsidRPr="000C5BD2" w:rsidRDefault="00F92A2C" w:rsidP="00F92A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val="0"/>
          <w:sz w:val="28"/>
          <w:szCs w:val="28"/>
        </w:rPr>
      </w:pPr>
      <w:r w:rsidRPr="000C5BD2">
        <w:rPr>
          <w:rFonts w:ascii="Times New Roman" w:hAnsi="Times New Roman"/>
          <w:sz w:val="28"/>
          <w:szCs w:val="28"/>
        </w:rPr>
        <w:t>СОДЕРЖАНИЕ</w:t>
      </w:r>
    </w:p>
    <w:tbl>
      <w:tblPr>
        <w:tblW w:w="9731" w:type="dxa"/>
        <w:tblLook w:val="01E0" w:firstRow="1" w:lastRow="1" w:firstColumn="1" w:lastColumn="1" w:noHBand="0" w:noVBand="0"/>
      </w:tblPr>
      <w:tblGrid>
        <w:gridCol w:w="9731"/>
      </w:tblGrid>
      <w:tr w:rsidR="00F92A2C" w:rsidRPr="000C5BD2" w:rsidTr="00F92A2C">
        <w:trPr>
          <w:trHeight w:val="1196"/>
        </w:trPr>
        <w:tc>
          <w:tcPr>
            <w:tcW w:w="8458" w:type="dxa"/>
          </w:tcPr>
          <w:p w:rsidR="00F92A2C"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ОБЩАЯ ХАРАКТЕРИСТИКА</w:t>
            </w:r>
            <w:r>
              <w:rPr>
                <w:rFonts w:ascii="Times New Roman" w:hAnsi="Times New Roman"/>
                <w:sz w:val="28"/>
                <w:szCs w:val="28"/>
              </w:rPr>
              <w:t xml:space="preserve"> </w:t>
            </w:r>
            <w:r w:rsidRPr="000C5BD2">
              <w:rPr>
                <w:rFonts w:ascii="Times New Roman" w:hAnsi="Times New Roman"/>
                <w:sz w:val="28"/>
                <w:szCs w:val="28"/>
              </w:rPr>
              <w:t xml:space="preserve"> РАБОЧЕЙ ПРОГРАММЫ </w:t>
            </w:r>
          </w:p>
          <w:p w:rsidR="00F92A2C" w:rsidRPr="000C5BD2" w:rsidRDefault="00F92A2C" w:rsidP="00F92A2C">
            <w:pPr>
              <w:keepNext/>
              <w:keepLines/>
              <w:widowControl w:val="0"/>
              <w:autoSpaceDE w:val="0"/>
              <w:autoSpaceDN w:val="0"/>
              <w:adjustRightInd w:val="0"/>
              <w:spacing w:after="0" w:line="240" w:lineRule="auto"/>
              <w:ind w:left="284"/>
              <w:outlineLvl w:val="0"/>
              <w:rPr>
                <w:rFonts w:ascii="Times New Roman" w:hAnsi="Times New Roman"/>
                <w:sz w:val="28"/>
                <w:szCs w:val="28"/>
              </w:rPr>
            </w:pPr>
            <w:r w:rsidRPr="000C5BD2">
              <w:rPr>
                <w:rFonts w:ascii="Times New Roman" w:hAnsi="Times New Roman"/>
                <w:sz w:val="28"/>
                <w:szCs w:val="28"/>
              </w:rPr>
              <w:t xml:space="preserve">      </w:t>
            </w:r>
            <w:r>
              <w:rPr>
                <w:rFonts w:ascii="Times New Roman" w:hAnsi="Times New Roman"/>
                <w:sz w:val="28"/>
                <w:szCs w:val="28"/>
              </w:rPr>
              <w:t>УЧЕБНОЙ ДИСЦИПЛИНЫ</w:t>
            </w:r>
            <w:r w:rsidRPr="000C5BD2">
              <w:rPr>
                <w:rFonts w:ascii="Times New Roman" w:hAnsi="Times New Roman"/>
                <w:sz w:val="28"/>
                <w:szCs w:val="28"/>
              </w:rPr>
              <w:t xml:space="preserve">                                                    3</w:t>
            </w:r>
          </w:p>
        </w:tc>
      </w:tr>
      <w:tr w:rsidR="00F92A2C" w:rsidRPr="000C5BD2" w:rsidTr="00F92A2C">
        <w:trPr>
          <w:trHeight w:val="1427"/>
        </w:trPr>
        <w:tc>
          <w:tcPr>
            <w:tcW w:w="8458" w:type="dxa"/>
          </w:tcPr>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 xml:space="preserve">СТРУКТУРА И СОДЕРЖАНИЕ УЧЕБНОЙ </w:t>
            </w:r>
          </w:p>
          <w:p w:rsidR="00F92A2C" w:rsidRPr="000C5BD2" w:rsidRDefault="00F92A2C" w:rsidP="00F92A2C">
            <w:pPr>
              <w:keepNext/>
              <w:keepLines/>
              <w:widowControl w:val="0"/>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ДИСЦИПЛИНЫ                                                                           </w:t>
            </w:r>
            <w:r>
              <w:rPr>
                <w:rFonts w:ascii="Times New Roman" w:hAnsi="Times New Roman"/>
                <w:sz w:val="28"/>
                <w:szCs w:val="28"/>
              </w:rPr>
              <w:t>4</w:t>
            </w:r>
          </w:p>
        </w:tc>
      </w:tr>
      <w:tr w:rsidR="00F92A2C" w:rsidRPr="000C5BD2" w:rsidTr="00F92A2C">
        <w:trPr>
          <w:trHeight w:val="607"/>
        </w:trPr>
        <w:tc>
          <w:tcPr>
            <w:tcW w:w="8458" w:type="dxa"/>
          </w:tcPr>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УСЛОВИЯ РЕАЛИЗАЦИИ ПРОГРАММЫ                            12</w:t>
            </w:r>
          </w:p>
        </w:tc>
      </w:tr>
      <w:tr w:rsidR="00F92A2C" w:rsidRPr="000C5BD2" w:rsidTr="00F92A2C">
        <w:trPr>
          <w:trHeight w:val="1427"/>
        </w:trPr>
        <w:tc>
          <w:tcPr>
            <w:tcW w:w="8458" w:type="dxa"/>
          </w:tcPr>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КОНТРОЛЬ И ОЦЕНКА РЕЗУЛЬТАТОВ ОСВОЕНИЯ</w:t>
            </w:r>
          </w:p>
          <w:p w:rsidR="00F92A2C" w:rsidRPr="000C5BD2" w:rsidRDefault="00F92A2C" w:rsidP="00F92A2C">
            <w:pPr>
              <w:keepNext/>
              <w:keepLines/>
              <w:widowControl w:val="0"/>
              <w:tabs>
                <w:tab w:val="left" w:pos="8020"/>
              </w:tabs>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 УЧЕБНОЙ ДИСЦИПЛИНЫ                       </w:t>
            </w:r>
            <w:r>
              <w:rPr>
                <w:rFonts w:ascii="Times New Roman" w:hAnsi="Times New Roman"/>
                <w:sz w:val="28"/>
                <w:szCs w:val="28"/>
              </w:rPr>
              <w:t xml:space="preserve">                              14</w:t>
            </w:r>
          </w:p>
          <w:p w:rsidR="00F92A2C" w:rsidRPr="000C5BD2" w:rsidRDefault="00F92A2C" w:rsidP="00F92A2C">
            <w:pPr>
              <w:keepNext/>
              <w:keepLines/>
              <w:widowControl w:val="0"/>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                                                  </w:t>
            </w:r>
          </w:p>
          <w:p w:rsidR="00F92A2C" w:rsidRPr="000C5BD2" w:rsidRDefault="00F92A2C" w:rsidP="00F92A2C">
            <w:pPr>
              <w:keepNext/>
              <w:keepLines/>
              <w:widowControl w:val="0"/>
              <w:numPr>
                <w:ilvl w:val="0"/>
                <w:numId w:val="5"/>
              </w:numPr>
              <w:autoSpaceDE w:val="0"/>
              <w:autoSpaceDN w:val="0"/>
              <w:adjustRightInd w:val="0"/>
              <w:spacing w:after="0" w:line="240" w:lineRule="auto"/>
              <w:outlineLvl w:val="0"/>
              <w:rPr>
                <w:rFonts w:ascii="Times New Roman" w:hAnsi="Times New Roman"/>
                <w:sz w:val="28"/>
                <w:szCs w:val="28"/>
              </w:rPr>
            </w:pPr>
            <w:r w:rsidRPr="000C5BD2">
              <w:rPr>
                <w:rFonts w:ascii="Times New Roman" w:hAnsi="Times New Roman"/>
                <w:sz w:val="28"/>
                <w:szCs w:val="28"/>
              </w:rPr>
              <w:t>ВОЗМОЖНОСТИ ИСПОЛЬЗОВАНИЯ ПРОГРАММЫ</w:t>
            </w:r>
          </w:p>
          <w:p w:rsidR="00F92A2C" w:rsidRPr="000C5BD2" w:rsidRDefault="00F92A2C" w:rsidP="00F92A2C">
            <w:pPr>
              <w:keepNext/>
              <w:keepLines/>
              <w:widowControl w:val="0"/>
              <w:autoSpaceDE w:val="0"/>
              <w:autoSpaceDN w:val="0"/>
              <w:adjustRightInd w:val="0"/>
              <w:ind w:left="644"/>
              <w:outlineLvl w:val="0"/>
              <w:rPr>
                <w:rFonts w:ascii="Times New Roman" w:hAnsi="Times New Roman"/>
                <w:sz w:val="28"/>
                <w:szCs w:val="28"/>
              </w:rPr>
            </w:pPr>
            <w:r w:rsidRPr="000C5BD2">
              <w:rPr>
                <w:rFonts w:ascii="Times New Roman" w:hAnsi="Times New Roman"/>
                <w:sz w:val="28"/>
                <w:szCs w:val="28"/>
              </w:rPr>
              <w:t xml:space="preserve"> В ДРУГИХ ПООП                                       </w:t>
            </w:r>
            <w:r>
              <w:rPr>
                <w:rFonts w:ascii="Times New Roman" w:hAnsi="Times New Roman"/>
                <w:sz w:val="28"/>
                <w:szCs w:val="28"/>
              </w:rPr>
              <w:t xml:space="preserve">                              16</w:t>
            </w:r>
          </w:p>
          <w:p w:rsidR="00F92A2C" w:rsidRPr="000C5BD2" w:rsidRDefault="00F92A2C" w:rsidP="00F92A2C">
            <w:pPr>
              <w:keepNext/>
              <w:keepLines/>
              <w:widowControl w:val="0"/>
              <w:tabs>
                <w:tab w:val="num" w:pos="644"/>
              </w:tabs>
              <w:autoSpaceDE w:val="0"/>
              <w:autoSpaceDN w:val="0"/>
              <w:adjustRightInd w:val="0"/>
              <w:ind w:left="284" w:hanging="360"/>
              <w:outlineLvl w:val="0"/>
              <w:rPr>
                <w:rFonts w:ascii="Times New Roman" w:hAnsi="Times New Roman"/>
                <w:sz w:val="28"/>
                <w:szCs w:val="28"/>
              </w:rPr>
            </w:pPr>
          </w:p>
        </w:tc>
      </w:tr>
    </w:tbl>
    <w:p w:rsidR="00F92A2C" w:rsidRDefault="00F92A2C" w:rsidP="00F92A2C"/>
    <w:p w:rsidR="00F92A2C" w:rsidRDefault="00F92A2C" w:rsidP="00F92A2C">
      <w:pPr>
        <w:rPr>
          <w:rFonts w:ascii="Times New Roman" w:hAnsi="Times New Roman"/>
          <w:b/>
          <w:caps/>
          <w:szCs w:val="24"/>
        </w:rPr>
      </w:pPr>
      <w:r>
        <w:rPr>
          <w:rFonts w:ascii="Times New Roman" w:hAnsi="Times New Roman"/>
          <w:b/>
          <w:caps/>
          <w:szCs w:val="24"/>
        </w:rPr>
        <w:br w:type="page"/>
      </w:r>
    </w:p>
    <w:p w:rsidR="00F92A2C" w:rsidRPr="006B1B2B" w:rsidRDefault="00F92A2C" w:rsidP="00F92A2C">
      <w:pPr>
        <w:keepNext/>
        <w:keepLines/>
        <w:widowControl w:val="0"/>
        <w:autoSpaceDE w:val="0"/>
        <w:autoSpaceDN w:val="0"/>
        <w:adjustRightInd w:val="0"/>
        <w:spacing w:after="0" w:line="240" w:lineRule="auto"/>
        <w:ind w:left="644"/>
        <w:outlineLvl w:val="0"/>
        <w:rPr>
          <w:rFonts w:ascii="Times New Roman" w:hAnsi="Times New Roman"/>
          <w:b/>
          <w:sz w:val="28"/>
          <w:szCs w:val="28"/>
        </w:rPr>
      </w:pPr>
      <w:r>
        <w:rPr>
          <w:rFonts w:ascii="Times New Roman" w:hAnsi="Times New Roman"/>
          <w:b/>
          <w:caps/>
          <w:szCs w:val="24"/>
        </w:rPr>
        <w:lastRenderedPageBreak/>
        <w:t>1</w:t>
      </w:r>
      <w:r w:rsidRPr="006B1B2B">
        <w:rPr>
          <w:rFonts w:ascii="Times New Roman" w:hAnsi="Times New Roman"/>
          <w:b/>
          <w:caps/>
          <w:szCs w:val="24"/>
        </w:rPr>
        <w:t xml:space="preserve">. </w:t>
      </w:r>
      <w:r w:rsidRPr="006B1B2B">
        <w:rPr>
          <w:rFonts w:ascii="Times New Roman" w:hAnsi="Times New Roman"/>
          <w:b/>
          <w:sz w:val="28"/>
          <w:szCs w:val="28"/>
        </w:rPr>
        <w:t xml:space="preserve">ОБЩАЯ ХАРАКТЕРИСТИКА  РАБОЧЕЙ ПРОГРАММЫ </w:t>
      </w:r>
    </w:p>
    <w:p w:rsidR="00F92A2C" w:rsidRPr="006B1B2B" w:rsidRDefault="00F92A2C" w:rsidP="00F92A2C">
      <w:pPr>
        <w:pStyle w:val="a5"/>
        <w:rPr>
          <w:rFonts w:ascii="Times New Roman" w:hAnsi="Times New Roman"/>
          <w:b/>
          <w:caps/>
          <w:sz w:val="28"/>
          <w:szCs w:val="28"/>
        </w:rPr>
      </w:pPr>
      <w:r w:rsidRPr="006B1B2B">
        <w:rPr>
          <w:rFonts w:ascii="Times New Roman" w:hAnsi="Times New Roman"/>
          <w:b/>
          <w:sz w:val="28"/>
          <w:szCs w:val="28"/>
        </w:rPr>
        <w:t xml:space="preserve">      УЧЕБНОЙ ДИСЦИПЛИНЫ</w:t>
      </w:r>
      <w:r w:rsidRPr="00412A29">
        <w:rPr>
          <w:rFonts w:ascii="Times New Roman" w:hAnsi="Times New Roman"/>
          <w:sz w:val="28"/>
          <w:szCs w:val="28"/>
        </w:rPr>
        <w:t xml:space="preserve">                                                    </w:t>
      </w:r>
    </w:p>
    <w:p w:rsidR="00F92A2C" w:rsidRPr="00412A29" w:rsidRDefault="00F92A2C" w:rsidP="00F92A2C">
      <w:pPr>
        <w:pStyle w:val="a5"/>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412A29">
        <w:rPr>
          <w:rFonts w:ascii="Times New Roman" w:hAnsi="Times New Roman"/>
          <w:b/>
          <w:sz w:val="28"/>
          <w:szCs w:val="28"/>
        </w:rPr>
        <w:t>Область применения примерной программы</w:t>
      </w:r>
    </w:p>
    <w:p w:rsidR="00F92A2C" w:rsidRPr="00412A29" w:rsidRDefault="00F92A2C" w:rsidP="00F92A2C">
      <w:pPr>
        <w:spacing w:line="240" w:lineRule="auto"/>
        <w:rPr>
          <w:rFonts w:ascii="Times New Roman" w:eastAsia="Times New Roman" w:hAnsi="Times New Roman"/>
          <w:color w:val="000000"/>
          <w:sz w:val="28"/>
          <w:szCs w:val="28"/>
          <w:shd w:val="clear" w:color="auto" w:fill="FFFFFF"/>
          <w:lang w:eastAsia="ru-RU"/>
        </w:rPr>
      </w:pPr>
      <w:r w:rsidRPr="00412A29">
        <w:rPr>
          <w:rFonts w:ascii="Times New Roman" w:eastAsia="Times New Roman" w:hAnsi="Times New Roman"/>
          <w:sz w:val="28"/>
          <w:szCs w:val="28"/>
          <w:lang w:eastAsia="ru-RU"/>
        </w:rPr>
        <w:t xml:space="preserve">Рабочая программа учебной дисциплины является частью основной образовательной программы в соответствии с ФГОС СПО </w:t>
      </w:r>
      <w:r w:rsidRPr="00412A29">
        <w:rPr>
          <w:rFonts w:ascii="Times New Roman" w:eastAsia="Times New Roman" w:hAnsi="Times New Roman"/>
          <w:color w:val="000000"/>
          <w:sz w:val="28"/>
          <w:szCs w:val="28"/>
          <w:shd w:val="clear" w:color="auto" w:fill="FFFFFF"/>
          <w:lang w:eastAsia="ru-RU"/>
        </w:rPr>
        <w:t>15.01.05 Сварщик (ручной и частично механизированной сварки (наплавки)</w:t>
      </w:r>
    </w:p>
    <w:p w:rsidR="00F92A2C" w:rsidRPr="00AF6AB9" w:rsidRDefault="00F92A2C" w:rsidP="00F92A2C">
      <w:pPr>
        <w:pStyle w:val="a5"/>
        <w:ind w:left="780"/>
        <w:rPr>
          <w:rFonts w:ascii="Times New Roman" w:hAnsi="Times New Roman"/>
          <w:b/>
          <w:sz w:val="28"/>
          <w:szCs w:val="28"/>
        </w:rPr>
      </w:pPr>
      <w:r>
        <w:rPr>
          <w:rFonts w:ascii="Times New Roman" w:hAnsi="Times New Roman"/>
          <w:b/>
          <w:sz w:val="28"/>
          <w:szCs w:val="28"/>
        </w:rPr>
        <w:t>1.2</w:t>
      </w:r>
      <w:r w:rsidRPr="00AF6AB9">
        <w:rPr>
          <w:rFonts w:ascii="Times New Roman" w:hAnsi="Times New Roman"/>
          <w:b/>
          <w:sz w:val="28"/>
          <w:szCs w:val="28"/>
        </w:rPr>
        <w:t>Место дисциплины в структуре образовательной программы</w:t>
      </w:r>
    </w:p>
    <w:p w:rsidR="00F92A2C" w:rsidRDefault="00F92A2C" w:rsidP="00F92A2C">
      <w:pPr>
        <w:pStyle w:val="a5"/>
        <w:spacing w:after="0" w:line="240" w:lineRule="auto"/>
        <w:ind w:left="0" w:firstLine="780"/>
        <w:jc w:val="both"/>
        <w:rPr>
          <w:rFonts w:ascii="Times New Roman" w:hAnsi="Times New Roman"/>
          <w:sz w:val="28"/>
          <w:szCs w:val="28"/>
        </w:rPr>
      </w:pPr>
      <w:r>
        <w:rPr>
          <w:rFonts w:ascii="Times New Roman" w:hAnsi="Times New Roman"/>
          <w:sz w:val="28"/>
          <w:szCs w:val="28"/>
        </w:rPr>
        <w:t>Учебная дисциплина</w:t>
      </w:r>
      <w:r w:rsidRPr="000C5BD2">
        <w:rPr>
          <w:rFonts w:ascii="Times New Roman" w:hAnsi="Times New Roman"/>
          <w:sz w:val="28"/>
          <w:szCs w:val="28"/>
        </w:rPr>
        <w:t xml:space="preserve"> </w:t>
      </w:r>
      <w:r>
        <w:rPr>
          <w:rFonts w:ascii="Times New Roman" w:hAnsi="Times New Roman"/>
          <w:sz w:val="28"/>
          <w:szCs w:val="28"/>
        </w:rPr>
        <w:t>относится к обще</w:t>
      </w:r>
      <w:r w:rsidRPr="000C5BD2">
        <w:rPr>
          <w:rFonts w:ascii="Times New Roman" w:hAnsi="Times New Roman"/>
          <w:sz w:val="28"/>
          <w:szCs w:val="28"/>
        </w:rPr>
        <w:t>профессиональным дисциплинам и входит в профессиональный цикл образовательной программы.</w:t>
      </w:r>
    </w:p>
    <w:p w:rsidR="00F92A2C" w:rsidRPr="00BD7170" w:rsidRDefault="00F92A2C" w:rsidP="00F92A2C">
      <w:pPr>
        <w:spacing w:after="0" w:line="240" w:lineRule="auto"/>
        <w:jc w:val="center"/>
        <w:rPr>
          <w:rFonts w:ascii="Times New Roman" w:eastAsia="Times New Roman" w:hAnsi="Times New Roman"/>
          <w:b/>
          <w:sz w:val="28"/>
          <w:szCs w:val="28"/>
          <w:lang w:eastAsia="ru-RU"/>
        </w:rPr>
      </w:pPr>
      <w:r w:rsidRPr="00BD7170">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.3 Цели</w:t>
      </w:r>
      <w:r w:rsidRPr="00BD7170">
        <w:rPr>
          <w:rFonts w:ascii="Times New Roman" w:eastAsia="Times New Roman" w:hAnsi="Times New Roman"/>
          <w:b/>
          <w:sz w:val="28"/>
          <w:szCs w:val="28"/>
          <w:lang w:eastAsia="ru-RU"/>
        </w:rPr>
        <w:t xml:space="preserve"> и </w:t>
      </w:r>
      <w:r>
        <w:rPr>
          <w:rFonts w:ascii="Times New Roman" w:eastAsia="Times New Roman" w:hAnsi="Times New Roman"/>
          <w:b/>
          <w:sz w:val="28"/>
          <w:szCs w:val="28"/>
          <w:lang w:eastAsia="ru-RU"/>
        </w:rPr>
        <w:t>задачи дисциплины – требования к результатам освоения дисциплины:</w:t>
      </w:r>
    </w:p>
    <w:p w:rsidR="00A40B8B" w:rsidRPr="00F92A2C" w:rsidRDefault="00A40B8B" w:rsidP="00F92A2C">
      <w:pPr>
        <w:spacing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В результате освоения дисциплины студент должен уметь:</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анализировать показания контрольно-измерительных приборов;</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делать обоснованный выбор оборудования, средств механизации и автоматизации в профессиональной деятельности.</w:t>
      </w:r>
    </w:p>
    <w:p w:rsidR="00A40B8B" w:rsidRPr="00F92A2C" w:rsidRDefault="00A40B8B" w:rsidP="00F92A2C">
      <w:pPr>
        <w:spacing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В результате освоения дисциплины студент должен знать:</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назначение, классификацию, устройство и принцип действия средств автоматики на производстве;</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элементы организации автоматического построения производства и управления им;</w:t>
      </w:r>
    </w:p>
    <w:p w:rsidR="00A40B8B" w:rsidRPr="00F92A2C" w:rsidRDefault="00A40B8B" w:rsidP="00F92A2C">
      <w:pPr>
        <w:spacing w:after="0" w:line="240" w:lineRule="auto"/>
        <w:ind w:firstLine="709"/>
        <w:rPr>
          <w:rFonts w:ascii="Times New Roman" w:eastAsia="Times New Roman" w:hAnsi="Times New Roman"/>
          <w:sz w:val="28"/>
          <w:szCs w:val="28"/>
          <w:lang w:eastAsia="ru-RU"/>
        </w:rPr>
      </w:pPr>
      <w:r w:rsidRPr="00F92A2C">
        <w:rPr>
          <w:rFonts w:ascii="Times New Roman" w:eastAsia="Times New Roman" w:hAnsi="Times New Roman"/>
          <w:sz w:val="28"/>
          <w:szCs w:val="28"/>
          <w:lang w:eastAsia="ru-RU"/>
        </w:rPr>
        <w:t>- 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F92A2C" w:rsidRPr="00F92A2C" w:rsidRDefault="00F92A2C" w:rsidP="00F92A2C">
      <w:pPr>
        <w:spacing w:after="0" w:line="240" w:lineRule="auto"/>
        <w:rPr>
          <w:rFonts w:ascii="Times New Roman" w:hAnsi="Times New Roman"/>
          <w:b/>
          <w:sz w:val="28"/>
          <w:szCs w:val="28"/>
        </w:rPr>
      </w:pPr>
      <w:r w:rsidRPr="00F92A2C">
        <w:rPr>
          <w:rFonts w:ascii="Times New Roman" w:hAnsi="Times New Roman"/>
          <w:b/>
          <w:sz w:val="28"/>
          <w:szCs w:val="28"/>
        </w:rPr>
        <w:t>В процессе изучения дисциплины у обучающегося формируются общие компетенции:</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1. Понимать сущность и социальную значимость будущей профессии, проявлять к ней устойчивый интерес.</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2. Организовывать собственную деятельность, исходя из цели и способов ее достижения, определенных руководителем.</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4. Осуществлять поиск информации, необходимой для эффективного выполнения профессиональных задач.</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F92A2C" w:rsidRPr="00F92A2C" w:rsidRDefault="00F92A2C" w:rsidP="00F92A2C">
      <w:pPr>
        <w:spacing w:after="0" w:line="240" w:lineRule="auto"/>
        <w:rPr>
          <w:rFonts w:ascii="Times New Roman" w:hAnsi="Times New Roman"/>
          <w:sz w:val="28"/>
          <w:szCs w:val="28"/>
        </w:rPr>
      </w:pPr>
      <w:r w:rsidRPr="00F92A2C">
        <w:rPr>
          <w:rFonts w:ascii="Times New Roman" w:hAnsi="Times New Roman"/>
          <w:sz w:val="28"/>
          <w:szCs w:val="28"/>
        </w:rPr>
        <w:t>ОК 6. Работать в команде, эффективно общаться с коллегами, руководством.</w:t>
      </w:r>
    </w:p>
    <w:p w:rsidR="00A40B8B" w:rsidRPr="00F92A2C" w:rsidRDefault="00F92A2C" w:rsidP="00F92A2C">
      <w:pPr>
        <w:ind w:firstLine="709"/>
        <w:rPr>
          <w:rFonts w:ascii="Times New Roman" w:hAnsi="Times New Roman"/>
          <w:sz w:val="28"/>
          <w:szCs w:val="28"/>
        </w:rPr>
      </w:pPr>
      <w:r>
        <w:rPr>
          <w:rFonts w:ascii="Times New Roman" w:hAnsi="Times New Roman"/>
          <w:b/>
          <w:sz w:val="28"/>
          <w:szCs w:val="28"/>
        </w:rPr>
        <w:t>1.4</w:t>
      </w:r>
      <w:r w:rsidR="00A40B8B" w:rsidRPr="00F92A2C">
        <w:rPr>
          <w:rFonts w:ascii="Times New Roman" w:hAnsi="Times New Roman"/>
          <w:b/>
          <w:sz w:val="28"/>
          <w:szCs w:val="28"/>
        </w:rPr>
        <w:t xml:space="preserve"> Рекомендуемое количество часов на освоение программы профессионального модуля:</w:t>
      </w:r>
      <w:r>
        <w:rPr>
          <w:rFonts w:ascii="Times New Roman" w:hAnsi="Times New Roman"/>
          <w:b/>
          <w:sz w:val="28"/>
          <w:szCs w:val="28"/>
        </w:rPr>
        <w:t xml:space="preserve"> </w:t>
      </w:r>
      <w:r w:rsidR="00A40B8B" w:rsidRPr="00F92A2C">
        <w:rPr>
          <w:rFonts w:ascii="Times New Roman" w:hAnsi="Times New Roman"/>
          <w:sz w:val="28"/>
          <w:szCs w:val="28"/>
        </w:rPr>
        <w:t xml:space="preserve">максимальной учебной нагрузки студента – </w:t>
      </w:r>
      <w:r w:rsidR="00A40B8B" w:rsidRPr="00F92A2C">
        <w:rPr>
          <w:rFonts w:ascii="Times New Roman" w:hAnsi="Times New Roman"/>
          <w:sz w:val="28"/>
          <w:szCs w:val="28"/>
          <w:u w:val="single"/>
        </w:rPr>
        <w:t xml:space="preserve">   54 </w:t>
      </w:r>
      <w:r w:rsidR="00A40B8B" w:rsidRPr="00F92A2C">
        <w:rPr>
          <w:rFonts w:ascii="Times New Roman" w:hAnsi="Times New Roman"/>
          <w:sz w:val="28"/>
          <w:szCs w:val="28"/>
        </w:rPr>
        <w:t>час, включая:</w:t>
      </w:r>
      <w:r>
        <w:rPr>
          <w:rFonts w:ascii="Times New Roman" w:hAnsi="Times New Roman"/>
          <w:sz w:val="28"/>
          <w:szCs w:val="28"/>
        </w:rPr>
        <w:t xml:space="preserve"> </w:t>
      </w:r>
      <w:r w:rsidR="00A40B8B" w:rsidRPr="00F92A2C">
        <w:rPr>
          <w:rFonts w:ascii="Times New Roman" w:hAnsi="Times New Roman"/>
          <w:sz w:val="28"/>
          <w:szCs w:val="28"/>
        </w:rPr>
        <w:t xml:space="preserve">обязательной аудиторной учебной нагрузки студента – </w:t>
      </w:r>
      <w:r w:rsidR="00A40B8B" w:rsidRPr="00F92A2C">
        <w:rPr>
          <w:rFonts w:ascii="Times New Roman" w:hAnsi="Times New Roman"/>
          <w:sz w:val="28"/>
          <w:szCs w:val="28"/>
          <w:u w:val="single"/>
        </w:rPr>
        <w:t xml:space="preserve">   36   </w:t>
      </w:r>
      <w:r w:rsidR="00A40B8B" w:rsidRPr="00F92A2C">
        <w:rPr>
          <w:rFonts w:ascii="Times New Roman" w:hAnsi="Times New Roman"/>
          <w:sz w:val="28"/>
          <w:szCs w:val="28"/>
        </w:rPr>
        <w:t>час;</w:t>
      </w:r>
      <w:r w:rsidR="00A40B8B" w:rsidRPr="00F92A2C">
        <w:rPr>
          <w:rFonts w:ascii="Times New Roman" w:hAnsi="Times New Roman"/>
          <w:sz w:val="28"/>
          <w:szCs w:val="28"/>
        </w:rPr>
        <w:tab/>
        <w:t>самостоятельной работы студента –</w:t>
      </w:r>
      <w:r w:rsidR="00A40B8B" w:rsidRPr="00F92A2C">
        <w:rPr>
          <w:rFonts w:ascii="Times New Roman" w:hAnsi="Times New Roman"/>
          <w:sz w:val="28"/>
          <w:szCs w:val="28"/>
          <w:u w:val="single"/>
        </w:rPr>
        <w:t xml:space="preserve">   18  </w:t>
      </w:r>
      <w:r w:rsidR="00A40B8B" w:rsidRPr="00F92A2C">
        <w:rPr>
          <w:rFonts w:ascii="Times New Roman" w:hAnsi="Times New Roman"/>
          <w:sz w:val="28"/>
          <w:szCs w:val="28"/>
        </w:rPr>
        <w:t xml:space="preserve"> часов.</w:t>
      </w:r>
    </w:p>
    <w:p w:rsidR="00A40B8B" w:rsidRPr="00CD75A2" w:rsidRDefault="00A40B8B" w:rsidP="00F92A2C">
      <w:pPr>
        <w:sectPr w:rsidR="00A40B8B" w:rsidRPr="00CD75A2" w:rsidSect="00F92A2C">
          <w:footerReference w:type="default" r:id="rId8"/>
          <w:pgSz w:w="11906" w:h="16838"/>
          <w:pgMar w:top="1134" w:right="850" w:bottom="1134" w:left="1701" w:header="708" w:footer="708" w:gutter="0"/>
          <w:pgNumType w:start="0"/>
          <w:cols w:space="708"/>
          <w:docGrid w:linePitch="360"/>
        </w:sectPr>
      </w:pPr>
    </w:p>
    <w:p w:rsidR="00A40B8B" w:rsidRPr="00CD75A2" w:rsidRDefault="00F92A2C" w:rsidP="00A40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lastRenderedPageBreak/>
        <w:t>2</w:t>
      </w:r>
      <w:r w:rsidR="00A40B8B" w:rsidRPr="00CD75A2">
        <w:rPr>
          <w:rFonts w:ascii="Times New Roman" w:eastAsia="Times New Roman" w:hAnsi="Times New Roman"/>
          <w:b/>
          <w:caps/>
          <w:sz w:val="28"/>
          <w:szCs w:val="28"/>
          <w:lang w:eastAsia="ru-RU"/>
        </w:rPr>
        <w:t>. СТРУКТУРА и содержание УЧЕБНОЙ ДИСЦИПЛИНЫ</w:t>
      </w:r>
    </w:p>
    <w:p w:rsidR="00A40B8B" w:rsidRPr="00CD75A2" w:rsidRDefault="00F92A2C" w:rsidP="00A4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A40B8B" w:rsidRPr="00CD75A2">
        <w:rPr>
          <w:rFonts w:ascii="Times New Roman" w:eastAsia="Times New Roman" w:hAnsi="Times New Roman"/>
          <w:b/>
          <w:sz w:val="28"/>
          <w:szCs w:val="28"/>
          <w:lang w:eastAsia="ru-RU"/>
        </w:rPr>
        <w:t>.1. Тематический план учебной дисциплины</w:t>
      </w:r>
    </w:p>
    <w:p w:rsidR="00A40B8B" w:rsidRPr="00CD75A2" w:rsidRDefault="00A40B8B" w:rsidP="00A4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tbl>
      <w:tblPr>
        <w:tblStyle w:val="a7"/>
        <w:tblW w:w="12724" w:type="dxa"/>
        <w:tblLayout w:type="fixed"/>
        <w:tblLook w:val="04A0" w:firstRow="1" w:lastRow="0" w:firstColumn="1" w:lastColumn="0" w:noHBand="0" w:noVBand="1"/>
      </w:tblPr>
      <w:tblGrid>
        <w:gridCol w:w="1384"/>
        <w:gridCol w:w="4253"/>
        <w:gridCol w:w="1275"/>
        <w:gridCol w:w="1258"/>
        <w:gridCol w:w="2428"/>
        <w:gridCol w:w="2126"/>
      </w:tblGrid>
      <w:tr w:rsidR="00A40B8B" w:rsidRPr="00CD75A2" w:rsidTr="001F1DA0">
        <w:tc>
          <w:tcPr>
            <w:tcW w:w="1384" w:type="dxa"/>
            <w:vMerge w:val="restart"/>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Коды профессиональных компетенций</w:t>
            </w:r>
          </w:p>
        </w:tc>
        <w:tc>
          <w:tcPr>
            <w:tcW w:w="4253" w:type="dxa"/>
            <w:vMerge w:val="restart"/>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 xml:space="preserve">Наименования разделов </w:t>
            </w:r>
          </w:p>
        </w:tc>
        <w:tc>
          <w:tcPr>
            <w:tcW w:w="1275" w:type="dxa"/>
            <w:vMerge w:val="restart"/>
          </w:tcPr>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 xml:space="preserve">Всего </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часов</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(макс. учебная нагруз</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 xml:space="preserve">ка </w:t>
            </w:r>
          </w:p>
          <w:p w:rsidR="00A40B8B" w:rsidRPr="00CD75A2" w:rsidRDefault="00A40B8B" w:rsidP="002E221B">
            <w:pPr>
              <w:widowControl w:val="0"/>
              <w:ind w:right="-51"/>
              <w:jc w:val="cente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 xml:space="preserve">и </w:t>
            </w:r>
          </w:p>
          <w:p w:rsidR="00A40B8B" w:rsidRPr="00CD75A2" w:rsidRDefault="00A40B8B" w:rsidP="002E221B">
            <w:pPr>
              <w:rPr>
                <w:rFonts w:ascii="Times New Roman" w:eastAsia="Times New Roman" w:hAnsi="Times New Roman"/>
                <w:iCs/>
                <w:sz w:val="24"/>
                <w:szCs w:val="24"/>
                <w:lang w:eastAsia="ru-RU"/>
              </w:rPr>
            </w:pPr>
            <w:r w:rsidRPr="00CD75A2">
              <w:rPr>
                <w:rFonts w:ascii="Times New Roman" w:eastAsia="Times New Roman" w:hAnsi="Times New Roman"/>
                <w:iCs/>
                <w:sz w:val="24"/>
                <w:szCs w:val="24"/>
                <w:lang w:eastAsia="ru-RU"/>
              </w:rPr>
              <w:t>прак</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iCs/>
                <w:sz w:val="24"/>
                <w:szCs w:val="24"/>
                <w:lang w:eastAsia="ru-RU"/>
              </w:rPr>
              <w:t>тики)</w:t>
            </w:r>
          </w:p>
        </w:tc>
        <w:tc>
          <w:tcPr>
            <w:tcW w:w="5812" w:type="dxa"/>
            <w:gridSpan w:val="3"/>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Объем времени, отведенный на освоение междисциплинарного курса (курсов)</w:t>
            </w:r>
          </w:p>
        </w:tc>
      </w:tr>
      <w:tr w:rsidR="00A40B8B" w:rsidRPr="00CD75A2" w:rsidTr="001F1DA0">
        <w:tc>
          <w:tcPr>
            <w:tcW w:w="1384" w:type="dxa"/>
            <w:vMerge/>
          </w:tcPr>
          <w:p w:rsidR="00A40B8B" w:rsidRPr="00CD75A2" w:rsidRDefault="00A40B8B" w:rsidP="002E221B">
            <w:pPr>
              <w:rPr>
                <w:rFonts w:ascii="Times New Roman" w:hAnsi="Times New Roman"/>
                <w:sz w:val="24"/>
                <w:szCs w:val="24"/>
              </w:rPr>
            </w:pPr>
          </w:p>
        </w:tc>
        <w:tc>
          <w:tcPr>
            <w:tcW w:w="4253" w:type="dxa"/>
            <w:vMerge/>
          </w:tcPr>
          <w:p w:rsidR="00A40B8B" w:rsidRPr="00CD75A2" w:rsidRDefault="00A40B8B" w:rsidP="002E221B">
            <w:pPr>
              <w:rPr>
                <w:rFonts w:ascii="Times New Roman" w:hAnsi="Times New Roman"/>
                <w:sz w:val="24"/>
                <w:szCs w:val="24"/>
              </w:rPr>
            </w:pPr>
          </w:p>
        </w:tc>
        <w:tc>
          <w:tcPr>
            <w:tcW w:w="1275" w:type="dxa"/>
            <w:vMerge/>
          </w:tcPr>
          <w:p w:rsidR="00A40B8B" w:rsidRPr="00CD75A2" w:rsidRDefault="00A40B8B" w:rsidP="002E221B">
            <w:pPr>
              <w:rPr>
                <w:rFonts w:ascii="Times New Roman" w:hAnsi="Times New Roman"/>
                <w:sz w:val="24"/>
                <w:szCs w:val="24"/>
              </w:rPr>
            </w:pPr>
          </w:p>
        </w:tc>
        <w:tc>
          <w:tcPr>
            <w:tcW w:w="3686" w:type="dxa"/>
            <w:gridSpan w:val="2"/>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Обязательная аудиторная учебная нагрузка студента</w:t>
            </w:r>
          </w:p>
        </w:tc>
        <w:tc>
          <w:tcPr>
            <w:tcW w:w="2126" w:type="dxa"/>
          </w:tcPr>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Внеаудиторная (самостоятельная) работа студента</w:t>
            </w:r>
          </w:p>
        </w:tc>
      </w:tr>
      <w:tr w:rsidR="00A40B8B" w:rsidRPr="00CD75A2" w:rsidTr="001F1DA0">
        <w:tc>
          <w:tcPr>
            <w:tcW w:w="1384" w:type="dxa"/>
            <w:vMerge/>
          </w:tcPr>
          <w:p w:rsidR="00A40B8B" w:rsidRPr="00CD75A2" w:rsidRDefault="00A40B8B" w:rsidP="002E221B">
            <w:pPr>
              <w:rPr>
                <w:rFonts w:ascii="Times New Roman" w:hAnsi="Times New Roman"/>
                <w:sz w:val="28"/>
                <w:szCs w:val="28"/>
              </w:rPr>
            </w:pPr>
          </w:p>
        </w:tc>
        <w:tc>
          <w:tcPr>
            <w:tcW w:w="4253" w:type="dxa"/>
            <w:vMerge/>
          </w:tcPr>
          <w:p w:rsidR="00A40B8B" w:rsidRPr="00CD75A2" w:rsidRDefault="00A40B8B" w:rsidP="002E221B">
            <w:pPr>
              <w:rPr>
                <w:rFonts w:ascii="Times New Roman" w:hAnsi="Times New Roman"/>
                <w:sz w:val="28"/>
                <w:szCs w:val="28"/>
              </w:rPr>
            </w:pPr>
          </w:p>
        </w:tc>
        <w:tc>
          <w:tcPr>
            <w:tcW w:w="1275" w:type="dxa"/>
            <w:vMerge/>
          </w:tcPr>
          <w:p w:rsidR="00A40B8B" w:rsidRPr="00CD75A2" w:rsidRDefault="00A40B8B" w:rsidP="002E221B">
            <w:pPr>
              <w:rPr>
                <w:rFonts w:ascii="Times New Roman" w:hAnsi="Times New Roman"/>
                <w:sz w:val="28"/>
                <w:szCs w:val="28"/>
              </w:rPr>
            </w:pPr>
          </w:p>
        </w:tc>
        <w:tc>
          <w:tcPr>
            <w:tcW w:w="1258" w:type="dxa"/>
          </w:tcPr>
          <w:p w:rsidR="00A40B8B" w:rsidRPr="00CD75A2" w:rsidRDefault="00A40B8B" w:rsidP="002E221B">
            <w:pPr>
              <w:widowControl w:val="0"/>
              <w:suppressAutoHyphens/>
              <w:jc w:val="center"/>
              <w:rPr>
                <w:rFonts w:ascii="Times New Roman" w:eastAsia="Times New Roman" w:hAnsi="Times New Roman"/>
                <w:sz w:val="24"/>
                <w:szCs w:val="24"/>
                <w:lang w:eastAsia="ru-RU"/>
              </w:rPr>
            </w:pPr>
            <w:r w:rsidRPr="00CD75A2">
              <w:rPr>
                <w:rFonts w:ascii="Times New Roman" w:eastAsia="Times New Roman" w:hAnsi="Times New Roman"/>
                <w:sz w:val="24"/>
                <w:szCs w:val="24"/>
                <w:lang w:eastAsia="ru-RU"/>
              </w:rPr>
              <w:t>Всего,</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 xml:space="preserve">Часов </w:t>
            </w:r>
          </w:p>
        </w:tc>
        <w:tc>
          <w:tcPr>
            <w:tcW w:w="2428" w:type="dxa"/>
          </w:tcPr>
          <w:p w:rsidR="00A40B8B" w:rsidRPr="00CD75A2" w:rsidRDefault="00A40B8B" w:rsidP="002E221B">
            <w:pPr>
              <w:widowControl w:val="0"/>
              <w:suppressAutoHyphens/>
              <w:ind w:left="-65" w:right="-161"/>
              <w:jc w:val="center"/>
              <w:rPr>
                <w:rFonts w:ascii="Times New Roman" w:eastAsia="Times New Roman" w:hAnsi="Times New Roman"/>
                <w:sz w:val="24"/>
                <w:szCs w:val="24"/>
                <w:lang w:eastAsia="ru-RU"/>
              </w:rPr>
            </w:pPr>
            <w:r w:rsidRPr="00CD75A2">
              <w:rPr>
                <w:rFonts w:ascii="Times New Roman" w:eastAsia="Times New Roman" w:hAnsi="Times New Roman"/>
                <w:sz w:val="24"/>
                <w:szCs w:val="24"/>
                <w:lang w:eastAsia="ru-RU"/>
              </w:rPr>
              <w:t>в т.ч. лабораторные работы и практические занятия (работы),</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часов</w:t>
            </w:r>
          </w:p>
        </w:tc>
        <w:tc>
          <w:tcPr>
            <w:tcW w:w="2126" w:type="dxa"/>
          </w:tcPr>
          <w:p w:rsidR="00A40B8B" w:rsidRPr="00CD75A2" w:rsidRDefault="00A40B8B" w:rsidP="002E221B">
            <w:pPr>
              <w:widowControl w:val="0"/>
              <w:suppressAutoHyphens/>
              <w:ind w:left="-65" w:right="-161"/>
              <w:rPr>
                <w:rFonts w:ascii="Times New Roman" w:eastAsia="Times New Roman" w:hAnsi="Times New Roman"/>
                <w:sz w:val="24"/>
                <w:szCs w:val="24"/>
                <w:lang w:eastAsia="ru-RU"/>
              </w:rPr>
            </w:pPr>
            <w:r w:rsidRPr="00CD75A2">
              <w:rPr>
                <w:rFonts w:ascii="Times New Roman" w:eastAsia="Times New Roman" w:hAnsi="Times New Roman"/>
                <w:sz w:val="24"/>
                <w:szCs w:val="24"/>
                <w:lang w:eastAsia="ru-RU"/>
              </w:rPr>
              <w:t>Всего,</w:t>
            </w:r>
          </w:p>
          <w:p w:rsidR="00A40B8B" w:rsidRPr="00CD75A2" w:rsidRDefault="00A40B8B" w:rsidP="002E221B">
            <w:pPr>
              <w:rPr>
                <w:rFonts w:ascii="Times New Roman" w:hAnsi="Times New Roman"/>
                <w:sz w:val="24"/>
                <w:szCs w:val="24"/>
              </w:rPr>
            </w:pPr>
            <w:r w:rsidRPr="00CD75A2">
              <w:rPr>
                <w:rFonts w:ascii="Times New Roman" w:eastAsia="Times New Roman" w:hAnsi="Times New Roman"/>
                <w:sz w:val="24"/>
                <w:szCs w:val="24"/>
                <w:lang w:eastAsia="ru-RU"/>
              </w:rPr>
              <w:t>часов</w:t>
            </w:r>
          </w:p>
        </w:tc>
      </w:tr>
      <w:tr w:rsidR="00A40B8B" w:rsidRPr="00CD75A2" w:rsidTr="001F1DA0">
        <w:tc>
          <w:tcPr>
            <w:tcW w:w="1384" w:type="dxa"/>
          </w:tcPr>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1</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2</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3</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4</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5</w:t>
            </w:r>
          </w:p>
          <w:p w:rsidR="00A40B8B" w:rsidRPr="00CD75A2" w:rsidRDefault="00A40B8B" w:rsidP="002E221B">
            <w:pPr>
              <w:jc w:val="both"/>
              <w:rPr>
                <w:rFonts w:ascii="Times New Roman" w:hAnsi="Times New Roman"/>
                <w:sz w:val="28"/>
                <w:szCs w:val="28"/>
              </w:rPr>
            </w:pPr>
            <w:r w:rsidRPr="00CD75A2">
              <w:rPr>
                <w:rFonts w:ascii="Times New Roman" w:hAnsi="Times New Roman"/>
                <w:sz w:val="28"/>
                <w:szCs w:val="28"/>
              </w:rPr>
              <w:t>ОК 6</w:t>
            </w:r>
          </w:p>
          <w:p w:rsidR="00A40B8B" w:rsidRPr="00CD75A2" w:rsidRDefault="00A40B8B" w:rsidP="002E221B">
            <w:pPr>
              <w:jc w:val="both"/>
              <w:rPr>
                <w:rFonts w:ascii="Times New Roman" w:hAnsi="Times New Roman"/>
                <w:sz w:val="28"/>
                <w:szCs w:val="28"/>
              </w:rPr>
            </w:pPr>
          </w:p>
        </w:tc>
        <w:tc>
          <w:tcPr>
            <w:tcW w:w="4253" w:type="dxa"/>
          </w:tcPr>
          <w:p w:rsidR="00A40B8B" w:rsidRPr="00CD75A2" w:rsidRDefault="00A40B8B" w:rsidP="002E221B">
            <w:pPr>
              <w:rPr>
                <w:rFonts w:ascii="Times New Roman" w:eastAsia="Times New Roman" w:hAnsi="Times New Roman"/>
                <w:sz w:val="28"/>
                <w:szCs w:val="28"/>
                <w:lang w:eastAsia="ru-RU"/>
              </w:rPr>
            </w:pPr>
            <w:r w:rsidRPr="00CD75A2">
              <w:rPr>
                <w:rFonts w:ascii="Times New Roman" w:eastAsia="Times New Roman" w:hAnsi="Times New Roman"/>
                <w:b/>
                <w:bCs/>
                <w:sz w:val="28"/>
                <w:szCs w:val="28"/>
                <w:lang w:eastAsia="ru-RU"/>
              </w:rPr>
              <w:t>Основы автоматизации производства</w:t>
            </w:r>
          </w:p>
        </w:tc>
        <w:tc>
          <w:tcPr>
            <w:tcW w:w="1275" w:type="dxa"/>
            <w:vAlign w:val="center"/>
          </w:tcPr>
          <w:p w:rsidR="00A40B8B" w:rsidRPr="00CD75A2" w:rsidRDefault="00A40B8B" w:rsidP="00862FB6">
            <w:pPr>
              <w:jc w:val="center"/>
              <w:rPr>
                <w:rFonts w:ascii="Times New Roman" w:eastAsia="Times New Roman" w:hAnsi="Times New Roman"/>
                <w:b/>
                <w:sz w:val="28"/>
                <w:szCs w:val="28"/>
                <w:lang w:eastAsia="ru-RU"/>
              </w:rPr>
            </w:pPr>
          </w:p>
          <w:p w:rsidR="00A40B8B" w:rsidRPr="00CD75A2" w:rsidRDefault="00A40B8B" w:rsidP="00862FB6">
            <w:pPr>
              <w:jc w:val="center"/>
              <w:rPr>
                <w:rFonts w:ascii="Times New Roman" w:eastAsia="Times New Roman" w:hAnsi="Times New Roman"/>
                <w:b/>
                <w:sz w:val="28"/>
                <w:szCs w:val="28"/>
                <w:lang w:eastAsia="ru-RU"/>
              </w:rPr>
            </w:pPr>
            <w:r w:rsidRPr="00CD75A2">
              <w:rPr>
                <w:rFonts w:ascii="Times New Roman" w:eastAsia="Times New Roman" w:hAnsi="Times New Roman"/>
                <w:b/>
                <w:sz w:val="28"/>
                <w:szCs w:val="28"/>
                <w:lang w:eastAsia="ru-RU"/>
              </w:rPr>
              <w:t>54</w:t>
            </w:r>
          </w:p>
          <w:p w:rsidR="00A40B8B" w:rsidRPr="00CD75A2" w:rsidRDefault="00A40B8B" w:rsidP="00862FB6">
            <w:pPr>
              <w:jc w:val="center"/>
              <w:rPr>
                <w:rFonts w:ascii="Times New Roman" w:hAnsi="Times New Roman"/>
                <w:sz w:val="28"/>
                <w:szCs w:val="28"/>
              </w:rPr>
            </w:pPr>
          </w:p>
        </w:tc>
        <w:tc>
          <w:tcPr>
            <w:tcW w:w="1258" w:type="dxa"/>
            <w:vAlign w:val="center"/>
          </w:tcPr>
          <w:p w:rsidR="00A40B8B" w:rsidRPr="00CD75A2" w:rsidRDefault="00A40B8B" w:rsidP="00862FB6">
            <w:pPr>
              <w:pStyle w:val="a8"/>
              <w:widowControl w:val="0"/>
              <w:suppressAutoHyphens/>
              <w:spacing w:before="0" w:beforeAutospacing="0" w:after="0" w:afterAutospacing="0" w:line="220" w:lineRule="exact"/>
              <w:jc w:val="center"/>
              <w:rPr>
                <w:b/>
                <w:sz w:val="28"/>
                <w:szCs w:val="28"/>
              </w:rPr>
            </w:pPr>
          </w:p>
          <w:p w:rsidR="00A40B8B" w:rsidRPr="00CD75A2" w:rsidRDefault="00A40B8B" w:rsidP="00862FB6">
            <w:pPr>
              <w:pStyle w:val="a8"/>
              <w:widowControl w:val="0"/>
              <w:suppressAutoHyphens/>
              <w:spacing w:before="0" w:beforeAutospacing="0" w:after="0" w:afterAutospacing="0" w:line="220" w:lineRule="exact"/>
              <w:jc w:val="center"/>
              <w:rPr>
                <w:b/>
                <w:sz w:val="28"/>
                <w:szCs w:val="28"/>
              </w:rPr>
            </w:pPr>
            <w:r w:rsidRPr="00CD75A2">
              <w:rPr>
                <w:b/>
                <w:sz w:val="28"/>
                <w:szCs w:val="28"/>
              </w:rPr>
              <w:t>36</w:t>
            </w:r>
          </w:p>
        </w:tc>
        <w:tc>
          <w:tcPr>
            <w:tcW w:w="2428" w:type="dxa"/>
            <w:vAlign w:val="center"/>
          </w:tcPr>
          <w:p w:rsidR="00862FB6" w:rsidRDefault="00862FB6" w:rsidP="00862FB6">
            <w:pPr>
              <w:pStyle w:val="2"/>
              <w:widowControl w:val="0"/>
              <w:spacing w:line="220" w:lineRule="exact"/>
              <w:ind w:left="0" w:firstLine="0"/>
              <w:jc w:val="center"/>
              <w:rPr>
                <w:sz w:val="28"/>
                <w:szCs w:val="28"/>
              </w:rPr>
            </w:pPr>
          </w:p>
          <w:p w:rsidR="00A40B8B" w:rsidRPr="00CD75A2" w:rsidRDefault="00CD75A2" w:rsidP="00862FB6">
            <w:pPr>
              <w:pStyle w:val="2"/>
              <w:widowControl w:val="0"/>
              <w:spacing w:line="220" w:lineRule="exact"/>
              <w:ind w:left="0" w:firstLine="0"/>
              <w:jc w:val="center"/>
              <w:rPr>
                <w:sz w:val="28"/>
                <w:szCs w:val="28"/>
              </w:rPr>
            </w:pPr>
            <w:r w:rsidRPr="00CD75A2">
              <w:rPr>
                <w:sz w:val="28"/>
                <w:szCs w:val="28"/>
              </w:rPr>
              <w:t>17</w:t>
            </w:r>
          </w:p>
        </w:tc>
        <w:tc>
          <w:tcPr>
            <w:tcW w:w="2126" w:type="dxa"/>
            <w:vAlign w:val="center"/>
          </w:tcPr>
          <w:p w:rsidR="00A40B8B" w:rsidRPr="00CD75A2" w:rsidRDefault="00A40B8B" w:rsidP="00862FB6">
            <w:pPr>
              <w:pStyle w:val="2"/>
              <w:widowControl w:val="0"/>
              <w:spacing w:line="220" w:lineRule="exact"/>
              <w:ind w:left="0" w:firstLine="0"/>
              <w:jc w:val="center"/>
              <w:rPr>
                <w:b/>
                <w:sz w:val="28"/>
                <w:szCs w:val="28"/>
              </w:rPr>
            </w:pPr>
          </w:p>
          <w:p w:rsidR="00A40B8B" w:rsidRPr="00CD75A2" w:rsidRDefault="00A40B8B" w:rsidP="00862FB6">
            <w:pPr>
              <w:pStyle w:val="2"/>
              <w:widowControl w:val="0"/>
              <w:spacing w:line="220" w:lineRule="exact"/>
              <w:ind w:left="0" w:firstLine="0"/>
              <w:jc w:val="center"/>
              <w:rPr>
                <w:b/>
                <w:sz w:val="28"/>
                <w:szCs w:val="28"/>
              </w:rPr>
            </w:pPr>
            <w:r w:rsidRPr="00CD75A2">
              <w:rPr>
                <w:b/>
                <w:sz w:val="28"/>
                <w:szCs w:val="28"/>
              </w:rPr>
              <w:t>18</w:t>
            </w:r>
          </w:p>
        </w:tc>
      </w:tr>
      <w:tr w:rsidR="00A40B8B" w:rsidRPr="00CD75A2" w:rsidTr="001F1DA0">
        <w:tc>
          <w:tcPr>
            <w:tcW w:w="1384" w:type="dxa"/>
          </w:tcPr>
          <w:p w:rsidR="00A40B8B" w:rsidRPr="00CD75A2" w:rsidRDefault="00A40B8B" w:rsidP="002E221B">
            <w:pPr>
              <w:rPr>
                <w:rFonts w:ascii="Times New Roman" w:hAnsi="Times New Roman"/>
                <w:sz w:val="28"/>
                <w:szCs w:val="28"/>
              </w:rPr>
            </w:pPr>
          </w:p>
        </w:tc>
        <w:tc>
          <w:tcPr>
            <w:tcW w:w="4253" w:type="dxa"/>
          </w:tcPr>
          <w:p w:rsidR="00A40B8B" w:rsidRPr="00CD75A2" w:rsidRDefault="00A40B8B" w:rsidP="002E221B">
            <w:pPr>
              <w:pStyle w:val="2"/>
              <w:widowControl w:val="0"/>
              <w:ind w:left="0" w:firstLine="0"/>
              <w:jc w:val="center"/>
              <w:rPr>
                <w:b/>
                <w:sz w:val="28"/>
                <w:szCs w:val="28"/>
              </w:rPr>
            </w:pPr>
            <w:r w:rsidRPr="00CD75A2">
              <w:rPr>
                <w:b/>
                <w:sz w:val="28"/>
                <w:szCs w:val="28"/>
              </w:rPr>
              <w:t>Всего:</w:t>
            </w:r>
          </w:p>
        </w:tc>
        <w:tc>
          <w:tcPr>
            <w:tcW w:w="1275" w:type="dxa"/>
          </w:tcPr>
          <w:p w:rsidR="00A40B8B" w:rsidRPr="00CD75A2" w:rsidRDefault="00A40B8B" w:rsidP="002E221B">
            <w:pPr>
              <w:jc w:val="center"/>
              <w:rPr>
                <w:rFonts w:ascii="Times New Roman" w:hAnsi="Times New Roman"/>
                <w:b/>
                <w:sz w:val="28"/>
                <w:szCs w:val="28"/>
                <w:lang w:val="en-US"/>
              </w:rPr>
            </w:pPr>
            <w:r w:rsidRPr="00CD75A2">
              <w:rPr>
                <w:rFonts w:ascii="Times New Roman" w:hAnsi="Times New Roman"/>
                <w:b/>
                <w:sz w:val="28"/>
                <w:szCs w:val="28"/>
              </w:rPr>
              <w:t>54</w:t>
            </w:r>
          </w:p>
        </w:tc>
        <w:tc>
          <w:tcPr>
            <w:tcW w:w="1258" w:type="dxa"/>
          </w:tcPr>
          <w:p w:rsidR="00A40B8B" w:rsidRPr="00CD75A2" w:rsidRDefault="00A40B8B" w:rsidP="002E221B">
            <w:pPr>
              <w:jc w:val="center"/>
              <w:rPr>
                <w:rFonts w:ascii="Times New Roman" w:hAnsi="Times New Roman"/>
                <w:b/>
                <w:sz w:val="28"/>
                <w:szCs w:val="28"/>
              </w:rPr>
            </w:pPr>
            <w:r w:rsidRPr="00CD75A2">
              <w:rPr>
                <w:rFonts w:ascii="Times New Roman" w:hAnsi="Times New Roman"/>
                <w:b/>
                <w:sz w:val="28"/>
                <w:szCs w:val="28"/>
              </w:rPr>
              <w:t>36</w:t>
            </w:r>
          </w:p>
        </w:tc>
        <w:tc>
          <w:tcPr>
            <w:tcW w:w="2428" w:type="dxa"/>
          </w:tcPr>
          <w:p w:rsidR="00A40B8B" w:rsidRPr="00CD75A2" w:rsidRDefault="00CD75A2" w:rsidP="002E221B">
            <w:pPr>
              <w:jc w:val="center"/>
              <w:rPr>
                <w:rFonts w:ascii="Times New Roman" w:hAnsi="Times New Roman"/>
                <w:sz w:val="28"/>
                <w:szCs w:val="28"/>
              </w:rPr>
            </w:pPr>
            <w:r w:rsidRPr="00CD75A2">
              <w:rPr>
                <w:rFonts w:ascii="Times New Roman" w:hAnsi="Times New Roman"/>
                <w:sz w:val="28"/>
                <w:szCs w:val="28"/>
              </w:rPr>
              <w:t>17</w:t>
            </w:r>
          </w:p>
        </w:tc>
        <w:tc>
          <w:tcPr>
            <w:tcW w:w="2126" w:type="dxa"/>
          </w:tcPr>
          <w:p w:rsidR="00A40B8B" w:rsidRPr="00CD75A2" w:rsidRDefault="00A40B8B" w:rsidP="002E221B">
            <w:pPr>
              <w:jc w:val="center"/>
              <w:rPr>
                <w:rFonts w:ascii="Times New Roman" w:hAnsi="Times New Roman"/>
                <w:b/>
                <w:sz w:val="28"/>
                <w:szCs w:val="28"/>
              </w:rPr>
            </w:pPr>
            <w:r w:rsidRPr="00CD75A2">
              <w:rPr>
                <w:rFonts w:ascii="Times New Roman" w:hAnsi="Times New Roman"/>
                <w:b/>
                <w:sz w:val="28"/>
                <w:szCs w:val="28"/>
              </w:rPr>
              <w:t>18</w:t>
            </w:r>
          </w:p>
          <w:p w:rsidR="00A40B8B" w:rsidRPr="00CD75A2" w:rsidRDefault="00A40B8B" w:rsidP="002E221B">
            <w:pPr>
              <w:jc w:val="center"/>
              <w:rPr>
                <w:rFonts w:ascii="Times New Roman" w:hAnsi="Times New Roman"/>
                <w:b/>
                <w:sz w:val="28"/>
                <w:szCs w:val="28"/>
              </w:rPr>
            </w:pPr>
          </w:p>
        </w:tc>
      </w:tr>
    </w:tbl>
    <w:p w:rsidR="00A40B8B" w:rsidRPr="00CD75A2" w:rsidRDefault="00A40B8B" w:rsidP="00A40B8B">
      <w:pPr>
        <w:rPr>
          <w:sz w:val="28"/>
          <w:szCs w:val="28"/>
        </w:rPr>
      </w:pPr>
    </w:p>
    <w:p w:rsidR="00A40B8B" w:rsidRPr="00CD75A2" w:rsidRDefault="00A40B8B" w:rsidP="00A40B8B">
      <w:pPr>
        <w:rPr>
          <w:rFonts w:ascii="Times New Roman" w:hAnsi="Times New Roman"/>
          <w:sz w:val="24"/>
          <w:szCs w:val="24"/>
        </w:rPr>
      </w:pPr>
      <w:r w:rsidRPr="00CD75A2">
        <w:rPr>
          <w:rFonts w:ascii="Times New Roman" w:hAnsi="Times New Roman"/>
          <w:sz w:val="24"/>
          <w:szCs w:val="24"/>
        </w:rPr>
        <w:br w:type="page"/>
      </w:r>
    </w:p>
    <w:p w:rsidR="00A40B8B" w:rsidRPr="00CD75A2" w:rsidRDefault="00A40B8B" w:rsidP="00A40B8B">
      <w:pPr>
        <w:jc w:val="center"/>
        <w:rPr>
          <w:rFonts w:ascii="Times New Roman" w:eastAsia="Times New Roman" w:hAnsi="Times New Roman"/>
          <w:b/>
        </w:rPr>
      </w:pPr>
      <w:r w:rsidRPr="00CD75A2">
        <w:rPr>
          <w:rFonts w:ascii="Times New Roman" w:hAnsi="Times New Roman"/>
          <w:b/>
          <w:sz w:val="28"/>
          <w:szCs w:val="28"/>
        </w:rPr>
        <w:lastRenderedPageBreak/>
        <w:t xml:space="preserve">3.2 Тематический план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4211"/>
        <w:gridCol w:w="1276"/>
        <w:gridCol w:w="1279"/>
        <w:gridCol w:w="1735"/>
        <w:gridCol w:w="1279"/>
        <w:gridCol w:w="1276"/>
        <w:gridCol w:w="1142"/>
      </w:tblGrid>
      <w:tr w:rsidR="00A40B8B" w:rsidRPr="00CD75A2" w:rsidTr="002E221B">
        <w:trPr>
          <w:trHeight w:val="435"/>
        </w:trPr>
        <w:tc>
          <w:tcPr>
            <w:tcW w:w="747" w:type="pct"/>
            <w:vMerge w:val="restart"/>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rPr>
            </w:pPr>
            <w:r w:rsidRPr="00CD75A2">
              <w:rPr>
                <w:b/>
                <w:sz w:val="22"/>
                <w:szCs w:val="22"/>
              </w:rPr>
              <w:t>Коды профессиональных компетенций</w:t>
            </w:r>
          </w:p>
        </w:tc>
        <w:tc>
          <w:tcPr>
            <w:tcW w:w="1468" w:type="pct"/>
            <w:vMerge w:val="restart"/>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F92A2C">
            <w:pPr>
              <w:pStyle w:val="2"/>
              <w:widowControl w:val="0"/>
              <w:ind w:left="0" w:firstLine="0"/>
              <w:jc w:val="center"/>
              <w:rPr>
                <w:b/>
                <w:sz w:val="20"/>
                <w:szCs w:val="20"/>
              </w:rPr>
            </w:pPr>
            <w:r w:rsidRPr="00CD75A2">
              <w:rPr>
                <w:b/>
                <w:sz w:val="20"/>
                <w:szCs w:val="20"/>
              </w:rPr>
              <w:t xml:space="preserve">Наименования разделов </w:t>
            </w:r>
          </w:p>
        </w:tc>
        <w:tc>
          <w:tcPr>
            <w:tcW w:w="445" w:type="pct"/>
            <w:vMerge w:val="restart"/>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iCs/>
                <w:sz w:val="20"/>
                <w:szCs w:val="20"/>
              </w:rPr>
            </w:pPr>
            <w:r w:rsidRPr="00CD75A2">
              <w:rPr>
                <w:b/>
                <w:iCs/>
                <w:sz w:val="20"/>
                <w:szCs w:val="20"/>
              </w:rPr>
              <w:t>Всего часов</w:t>
            </w:r>
          </w:p>
          <w:p w:rsidR="00A40B8B" w:rsidRPr="00CD75A2" w:rsidRDefault="00A40B8B" w:rsidP="002E221B">
            <w:pPr>
              <w:pStyle w:val="2"/>
              <w:widowControl w:val="0"/>
              <w:ind w:left="0" w:firstLine="0"/>
              <w:jc w:val="center"/>
              <w:rPr>
                <w:i/>
                <w:iCs/>
                <w:sz w:val="20"/>
                <w:szCs w:val="20"/>
              </w:rPr>
            </w:pPr>
            <w:r w:rsidRPr="00CD75A2">
              <w:rPr>
                <w:i/>
                <w:iCs/>
                <w:sz w:val="20"/>
                <w:szCs w:val="20"/>
              </w:rPr>
              <w:t>(макс. учебная нагрузки)</w:t>
            </w:r>
          </w:p>
        </w:tc>
        <w:tc>
          <w:tcPr>
            <w:tcW w:w="2340" w:type="pct"/>
            <w:gridSpan w:val="5"/>
            <w:tcBorders>
              <w:top w:val="single" w:sz="12" w:space="0" w:color="auto"/>
              <w:left w:val="single" w:sz="12" w:space="0" w:color="auto"/>
              <w:bottom w:val="single" w:sz="4" w:space="0" w:color="auto"/>
              <w:right w:val="single" w:sz="12" w:space="0" w:color="auto"/>
            </w:tcBorders>
            <w:vAlign w:val="center"/>
            <w:hideMark/>
          </w:tcPr>
          <w:p w:rsidR="00A40B8B" w:rsidRPr="00CD75A2" w:rsidRDefault="00A40B8B" w:rsidP="00F92A2C">
            <w:pPr>
              <w:pStyle w:val="a8"/>
              <w:widowControl w:val="0"/>
              <w:suppressAutoHyphens/>
              <w:spacing w:before="0" w:after="0"/>
              <w:jc w:val="center"/>
              <w:rPr>
                <w:b/>
                <w:sz w:val="20"/>
                <w:szCs w:val="20"/>
              </w:rPr>
            </w:pPr>
            <w:r w:rsidRPr="00CD75A2">
              <w:rPr>
                <w:b/>
              </w:rPr>
              <w:t xml:space="preserve">Объем времени, отведенный на освоение </w:t>
            </w:r>
          </w:p>
        </w:tc>
      </w:tr>
      <w:tr w:rsidR="00A40B8B" w:rsidRPr="00CD75A2" w:rsidTr="002E221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i/>
                <w:iCs/>
                <w:sz w:val="20"/>
                <w:szCs w:val="20"/>
              </w:rPr>
            </w:pPr>
          </w:p>
        </w:tc>
        <w:tc>
          <w:tcPr>
            <w:tcW w:w="1497" w:type="pct"/>
            <w:gridSpan w:val="3"/>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Обязательная аудиторная учебная нагрузка обучающегося</w:t>
            </w:r>
          </w:p>
        </w:tc>
        <w:tc>
          <w:tcPr>
            <w:tcW w:w="843" w:type="pct"/>
            <w:gridSpan w:val="2"/>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Самостоятельная работа обучающегося</w:t>
            </w:r>
          </w:p>
        </w:tc>
      </w:tr>
      <w:tr w:rsidR="00A40B8B" w:rsidRPr="00CD75A2" w:rsidTr="002E221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40B8B" w:rsidRPr="00CD75A2" w:rsidRDefault="00A40B8B" w:rsidP="002E221B">
            <w:pPr>
              <w:rPr>
                <w:i/>
                <w:iCs/>
                <w:sz w:val="20"/>
                <w:szCs w:val="20"/>
              </w:rPr>
            </w:pPr>
          </w:p>
        </w:tc>
        <w:tc>
          <w:tcPr>
            <w:tcW w:w="446" w:type="pct"/>
            <w:tcBorders>
              <w:top w:val="single" w:sz="12" w:space="0" w:color="auto"/>
              <w:left w:val="single" w:sz="12"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Всего,</w:t>
            </w:r>
          </w:p>
          <w:p w:rsidR="00A40B8B" w:rsidRPr="00CD75A2" w:rsidRDefault="00A40B8B" w:rsidP="002E221B">
            <w:pPr>
              <w:pStyle w:val="a8"/>
              <w:widowControl w:val="0"/>
              <w:suppressAutoHyphens/>
              <w:spacing w:before="0" w:after="0"/>
              <w:jc w:val="center"/>
              <w:rPr>
                <w:i/>
              </w:rPr>
            </w:pPr>
            <w:r w:rsidRPr="00CD75A2">
              <w:t>часов</w:t>
            </w:r>
          </w:p>
        </w:tc>
        <w:tc>
          <w:tcPr>
            <w:tcW w:w="605" w:type="pct"/>
            <w:tcBorders>
              <w:top w:val="single" w:sz="12" w:space="0" w:color="auto"/>
              <w:left w:val="single" w:sz="4"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both"/>
              <w:rPr>
                <w:b/>
              </w:rPr>
            </w:pPr>
            <w:r w:rsidRPr="00CD75A2">
              <w:rPr>
                <w:b/>
              </w:rPr>
              <w:t>в т.ч. лаборат. работы и практические занятия,</w:t>
            </w:r>
          </w:p>
          <w:p w:rsidR="00A40B8B" w:rsidRPr="00CD75A2" w:rsidRDefault="00A40B8B" w:rsidP="002E221B">
            <w:pPr>
              <w:pStyle w:val="a8"/>
              <w:widowControl w:val="0"/>
              <w:suppressAutoHyphens/>
              <w:spacing w:before="0" w:after="0"/>
              <w:jc w:val="both"/>
            </w:pPr>
            <w:r w:rsidRPr="00CD75A2">
              <w:t>час</w:t>
            </w:r>
          </w:p>
        </w:tc>
        <w:tc>
          <w:tcPr>
            <w:tcW w:w="446" w:type="pct"/>
            <w:tcBorders>
              <w:top w:val="single" w:sz="12" w:space="0" w:color="auto"/>
              <w:left w:val="single" w:sz="4"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sz w:val="20"/>
                <w:szCs w:val="20"/>
              </w:rPr>
            </w:pPr>
            <w:r w:rsidRPr="00CD75A2">
              <w:rPr>
                <w:b/>
                <w:sz w:val="20"/>
                <w:szCs w:val="20"/>
              </w:rPr>
              <w:t>в т.ч., курсовая работа (проект),</w:t>
            </w:r>
          </w:p>
          <w:p w:rsidR="00A40B8B" w:rsidRPr="00CD75A2" w:rsidRDefault="00A40B8B" w:rsidP="002E221B">
            <w:pPr>
              <w:pStyle w:val="2"/>
              <w:widowControl w:val="0"/>
              <w:ind w:left="0" w:firstLine="0"/>
              <w:jc w:val="center"/>
              <w:rPr>
                <w:i/>
                <w:sz w:val="20"/>
                <w:szCs w:val="20"/>
              </w:rPr>
            </w:pPr>
            <w:r w:rsidRPr="00CD75A2">
              <w:rPr>
                <w:sz w:val="20"/>
                <w:szCs w:val="20"/>
              </w:rPr>
              <w:t>часов</w:t>
            </w:r>
          </w:p>
        </w:tc>
        <w:tc>
          <w:tcPr>
            <w:tcW w:w="445" w:type="pct"/>
            <w:tcBorders>
              <w:top w:val="single" w:sz="12" w:space="0" w:color="auto"/>
              <w:left w:val="single" w:sz="12"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center"/>
              <w:rPr>
                <w:b/>
                <w:sz w:val="20"/>
                <w:szCs w:val="20"/>
              </w:rPr>
            </w:pPr>
            <w:r w:rsidRPr="00CD75A2">
              <w:rPr>
                <w:b/>
              </w:rPr>
              <w:t>Всего,</w:t>
            </w:r>
          </w:p>
          <w:p w:rsidR="00A40B8B" w:rsidRPr="00CD75A2" w:rsidRDefault="00A40B8B" w:rsidP="002E221B">
            <w:pPr>
              <w:pStyle w:val="a8"/>
              <w:widowControl w:val="0"/>
              <w:suppressAutoHyphens/>
              <w:spacing w:before="0" w:after="0"/>
              <w:jc w:val="center"/>
              <w:rPr>
                <w:b/>
                <w:i/>
              </w:rPr>
            </w:pPr>
            <w:r w:rsidRPr="00CD75A2">
              <w:t>часов</w:t>
            </w:r>
          </w:p>
        </w:tc>
        <w:tc>
          <w:tcPr>
            <w:tcW w:w="398" w:type="pct"/>
            <w:tcBorders>
              <w:top w:val="single" w:sz="12" w:space="0" w:color="auto"/>
              <w:left w:val="single" w:sz="4"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sz w:val="20"/>
                <w:szCs w:val="20"/>
              </w:rPr>
            </w:pPr>
            <w:r w:rsidRPr="00CD75A2">
              <w:rPr>
                <w:b/>
                <w:sz w:val="20"/>
                <w:szCs w:val="20"/>
              </w:rPr>
              <w:t>в т.ч., курсовая работа (проект),</w:t>
            </w:r>
          </w:p>
          <w:p w:rsidR="00A40B8B" w:rsidRPr="00CD75A2" w:rsidRDefault="00A40B8B" w:rsidP="002E221B">
            <w:pPr>
              <w:pStyle w:val="2"/>
              <w:widowControl w:val="0"/>
              <w:ind w:left="0" w:firstLine="0"/>
              <w:jc w:val="center"/>
              <w:rPr>
                <w:i/>
                <w:sz w:val="20"/>
                <w:szCs w:val="20"/>
              </w:rPr>
            </w:pPr>
            <w:r w:rsidRPr="00CD75A2">
              <w:rPr>
                <w:sz w:val="20"/>
                <w:szCs w:val="20"/>
              </w:rPr>
              <w:t>часов</w:t>
            </w:r>
          </w:p>
        </w:tc>
      </w:tr>
      <w:tr w:rsidR="00A40B8B" w:rsidRPr="00CD75A2" w:rsidTr="002E221B">
        <w:trPr>
          <w:trHeight w:val="390"/>
        </w:trPr>
        <w:tc>
          <w:tcPr>
            <w:tcW w:w="747" w:type="pct"/>
            <w:tcBorders>
              <w:top w:val="single" w:sz="4" w:space="0" w:color="auto"/>
              <w:left w:val="single" w:sz="12" w:space="0" w:color="auto"/>
              <w:bottom w:val="single" w:sz="12" w:space="0" w:color="auto"/>
              <w:right w:val="single" w:sz="12" w:space="0" w:color="auto"/>
            </w:tcBorders>
            <w:vAlign w:val="center"/>
            <w:hideMark/>
          </w:tcPr>
          <w:p w:rsidR="00A40B8B" w:rsidRPr="00CD75A2" w:rsidRDefault="00A40B8B" w:rsidP="002E221B">
            <w:pPr>
              <w:jc w:val="center"/>
              <w:rPr>
                <w:b/>
                <w:sz w:val="20"/>
                <w:szCs w:val="20"/>
              </w:rPr>
            </w:pPr>
            <w:r w:rsidRPr="00CD75A2">
              <w:rPr>
                <w:b/>
                <w:sz w:val="20"/>
                <w:szCs w:val="20"/>
              </w:rPr>
              <w:t>1</w:t>
            </w:r>
          </w:p>
        </w:tc>
        <w:tc>
          <w:tcPr>
            <w:tcW w:w="1468" w:type="pct"/>
            <w:tcBorders>
              <w:top w:val="single" w:sz="4" w:space="0" w:color="auto"/>
              <w:left w:val="single" w:sz="12" w:space="0" w:color="auto"/>
              <w:bottom w:val="single" w:sz="12" w:space="0" w:color="auto"/>
              <w:right w:val="single" w:sz="12" w:space="0" w:color="auto"/>
            </w:tcBorders>
            <w:vAlign w:val="center"/>
            <w:hideMark/>
          </w:tcPr>
          <w:p w:rsidR="00A40B8B" w:rsidRPr="00CD75A2" w:rsidRDefault="00A40B8B" w:rsidP="002E221B">
            <w:pPr>
              <w:jc w:val="center"/>
              <w:rPr>
                <w:b/>
                <w:sz w:val="20"/>
                <w:szCs w:val="20"/>
              </w:rPr>
            </w:pPr>
            <w:r w:rsidRPr="00CD75A2">
              <w:rPr>
                <w:b/>
                <w:sz w:val="20"/>
                <w:szCs w:val="20"/>
              </w:rPr>
              <w:t>2</w:t>
            </w:r>
          </w:p>
        </w:tc>
        <w:tc>
          <w:tcPr>
            <w:tcW w:w="445" w:type="pct"/>
            <w:tcBorders>
              <w:top w:val="single" w:sz="4" w:space="0" w:color="auto"/>
              <w:left w:val="single" w:sz="12"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sz w:val="20"/>
                <w:szCs w:val="20"/>
              </w:rPr>
            </w:pPr>
            <w:r w:rsidRPr="00CD75A2">
              <w:rPr>
                <w:b/>
              </w:rPr>
              <w:t>3</w:t>
            </w:r>
          </w:p>
        </w:tc>
        <w:tc>
          <w:tcPr>
            <w:tcW w:w="446" w:type="pct"/>
            <w:tcBorders>
              <w:top w:val="single" w:sz="4" w:space="0" w:color="auto"/>
              <w:left w:val="single" w:sz="12" w:space="0" w:color="auto"/>
              <w:bottom w:val="single" w:sz="12" w:space="0" w:color="auto"/>
              <w:right w:val="single" w:sz="6"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4</w:t>
            </w:r>
          </w:p>
        </w:tc>
        <w:tc>
          <w:tcPr>
            <w:tcW w:w="605" w:type="pct"/>
            <w:tcBorders>
              <w:top w:val="single" w:sz="12" w:space="0" w:color="auto"/>
              <w:left w:val="single" w:sz="6" w:space="0" w:color="auto"/>
              <w:bottom w:val="single" w:sz="12" w:space="0" w:color="auto"/>
              <w:right w:val="single" w:sz="6"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5</w:t>
            </w:r>
          </w:p>
        </w:tc>
        <w:tc>
          <w:tcPr>
            <w:tcW w:w="446" w:type="pct"/>
            <w:tcBorders>
              <w:top w:val="single" w:sz="12" w:space="0" w:color="auto"/>
              <w:left w:val="single" w:sz="6" w:space="0" w:color="auto"/>
              <w:bottom w:val="single" w:sz="12" w:space="0" w:color="auto"/>
              <w:right w:val="single" w:sz="12"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6</w:t>
            </w:r>
          </w:p>
        </w:tc>
        <w:tc>
          <w:tcPr>
            <w:tcW w:w="445" w:type="pct"/>
            <w:tcBorders>
              <w:top w:val="single" w:sz="12" w:space="0" w:color="auto"/>
              <w:left w:val="single" w:sz="12" w:space="0" w:color="auto"/>
              <w:bottom w:val="single" w:sz="12" w:space="0" w:color="auto"/>
              <w:right w:val="single" w:sz="4" w:space="0" w:color="auto"/>
            </w:tcBorders>
            <w:vAlign w:val="center"/>
            <w:hideMark/>
          </w:tcPr>
          <w:p w:rsidR="00A40B8B" w:rsidRPr="00CD75A2" w:rsidRDefault="00A40B8B" w:rsidP="002E221B">
            <w:pPr>
              <w:pStyle w:val="a8"/>
              <w:widowControl w:val="0"/>
              <w:suppressAutoHyphens/>
              <w:spacing w:before="0" w:after="0"/>
              <w:jc w:val="center"/>
              <w:rPr>
                <w:b/>
              </w:rPr>
            </w:pPr>
            <w:r w:rsidRPr="00CD75A2">
              <w:rPr>
                <w:b/>
              </w:rPr>
              <w:t>7</w:t>
            </w:r>
          </w:p>
        </w:tc>
        <w:tc>
          <w:tcPr>
            <w:tcW w:w="398" w:type="pct"/>
            <w:tcBorders>
              <w:top w:val="single" w:sz="12" w:space="0" w:color="auto"/>
              <w:left w:val="single" w:sz="4" w:space="0" w:color="auto"/>
              <w:bottom w:val="single" w:sz="12" w:space="0" w:color="auto"/>
              <w:right w:val="single" w:sz="12" w:space="0" w:color="auto"/>
            </w:tcBorders>
            <w:vAlign w:val="center"/>
            <w:hideMark/>
          </w:tcPr>
          <w:p w:rsidR="00A40B8B" w:rsidRPr="00CD75A2" w:rsidRDefault="00A40B8B" w:rsidP="002E221B">
            <w:pPr>
              <w:pStyle w:val="2"/>
              <w:widowControl w:val="0"/>
              <w:ind w:left="0" w:firstLine="0"/>
              <w:jc w:val="center"/>
              <w:rPr>
                <w:b/>
                <w:sz w:val="20"/>
                <w:szCs w:val="20"/>
              </w:rPr>
            </w:pPr>
            <w:r w:rsidRPr="00CD75A2">
              <w:rPr>
                <w:b/>
                <w:sz w:val="20"/>
                <w:szCs w:val="20"/>
              </w:rPr>
              <w:t>8</w:t>
            </w:r>
          </w:p>
        </w:tc>
      </w:tr>
      <w:tr w:rsidR="001014D0" w:rsidRPr="00CD75A2" w:rsidTr="002E221B">
        <w:trPr>
          <w:trHeight w:val="385"/>
        </w:trPr>
        <w:tc>
          <w:tcPr>
            <w:tcW w:w="747" w:type="pct"/>
            <w:vMerge w:val="restart"/>
            <w:tcBorders>
              <w:top w:val="single" w:sz="12" w:space="0" w:color="auto"/>
              <w:left w:val="single" w:sz="12" w:space="0" w:color="auto"/>
              <w:right w:val="single" w:sz="12" w:space="0" w:color="auto"/>
            </w:tcBorders>
            <w:hideMark/>
          </w:tcPr>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1</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2</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3</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4</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5</w:t>
            </w:r>
          </w:p>
          <w:p w:rsidR="001014D0" w:rsidRPr="00CD75A2" w:rsidRDefault="001014D0" w:rsidP="002E221B">
            <w:pPr>
              <w:jc w:val="both"/>
              <w:rPr>
                <w:rFonts w:ascii="Times New Roman" w:hAnsi="Times New Roman"/>
                <w:sz w:val="28"/>
                <w:szCs w:val="28"/>
              </w:rPr>
            </w:pPr>
            <w:r w:rsidRPr="00CD75A2">
              <w:rPr>
                <w:rFonts w:ascii="Times New Roman" w:hAnsi="Times New Roman"/>
                <w:sz w:val="28"/>
                <w:szCs w:val="28"/>
              </w:rPr>
              <w:t>ОК 6</w:t>
            </w:r>
          </w:p>
          <w:p w:rsidR="001F1DA0" w:rsidRPr="00CD75A2" w:rsidRDefault="001F1DA0" w:rsidP="002E221B">
            <w:pPr>
              <w:jc w:val="both"/>
              <w:rPr>
                <w:rFonts w:ascii="Times New Roman" w:hAnsi="Times New Roman"/>
                <w:sz w:val="28"/>
                <w:szCs w:val="28"/>
              </w:rPr>
            </w:pPr>
          </w:p>
        </w:tc>
        <w:tc>
          <w:tcPr>
            <w:tcW w:w="1468" w:type="pct"/>
            <w:tcBorders>
              <w:top w:val="single" w:sz="12"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bCs/>
                <w:sz w:val="24"/>
                <w:szCs w:val="24"/>
              </w:rPr>
              <w:t>Раздел 1. Понятие автоматизации сварочного производства</w:t>
            </w:r>
          </w:p>
        </w:tc>
        <w:tc>
          <w:tcPr>
            <w:tcW w:w="445" w:type="pct"/>
            <w:tcBorders>
              <w:top w:val="single" w:sz="12" w:space="0" w:color="auto"/>
              <w:left w:val="single" w:sz="12" w:space="0" w:color="auto"/>
              <w:bottom w:val="single" w:sz="4" w:space="0" w:color="auto"/>
              <w:right w:val="single" w:sz="12" w:space="0" w:color="auto"/>
            </w:tcBorders>
            <w:vAlign w:val="center"/>
            <w:hideMark/>
          </w:tcPr>
          <w:p w:rsidR="001014D0" w:rsidRPr="00862FB6" w:rsidRDefault="001014D0" w:rsidP="002E221B">
            <w:pPr>
              <w:jc w:val="center"/>
              <w:rPr>
                <w:rFonts w:ascii="Times New Roman" w:hAnsi="Times New Roman"/>
                <w:b/>
                <w:sz w:val="20"/>
                <w:szCs w:val="20"/>
              </w:rPr>
            </w:pPr>
            <w:r w:rsidRPr="00862FB6">
              <w:rPr>
                <w:rFonts w:ascii="Times New Roman" w:hAnsi="Times New Roman"/>
                <w:b/>
                <w:sz w:val="20"/>
                <w:szCs w:val="20"/>
              </w:rPr>
              <w:t>9</w:t>
            </w:r>
          </w:p>
        </w:tc>
        <w:tc>
          <w:tcPr>
            <w:tcW w:w="446" w:type="pct"/>
            <w:tcBorders>
              <w:top w:val="single" w:sz="12"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12" w:space="0" w:color="auto"/>
              <w:left w:val="single" w:sz="4"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2</w:t>
            </w:r>
          </w:p>
        </w:tc>
        <w:tc>
          <w:tcPr>
            <w:tcW w:w="446" w:type="pct"/>
            <w:tcBorders>
              <w:top w:val="single" w:sz="12" w:space="0" w:color="auto"/>
              <w:left w:val="single" w:sz="4"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firstLine="0"/>
              <w:jc w:val="center"/>
              <w:rPr>
                <w:b/>
                <w:sz w:val="20"/>
                <w:szCs w:val="20"/>
              </w:rPr>
            </w:pPr>
          </w:p>
        </w:tc>
        <w:tc>
          <w:tcPr>
            <w:tcW w:w="445" w:type="pct"/>
            <w:tcBorders>
              <w:top w:val="single" w:sz="12" w:space="0" w:color="auto"/>
              <w:left w:val="single" w:sz="12" w:space="0" w:color="auto"/>
              <w:bottom w:val="single" w:sz="4" w:space="0" w:color="auto"/>
              <w:right w:val="single" w:sz="4" w:space="0" w:color="auto"/>
            </w:tcBorders>
            <w:vAlign w:val="center"/>
            <w:hideMark/>
          </w:tcPr>
          <w:p w:rsidR="001014D0" w:rsidRPr="00862FB6" w:rsidRDefault="00CD75A2" w:rsidP="001014D0">
            <w:pPr>
              <w:jc w:val="center"/>
              <w:rPr>
                <w:rFonts w:ascii="Times New Roman" w:hAnsi="Times New Roman"/>
                <w:b/>
                <w:sz w:val="24"/>
                <w:szCs w:val="24"/>
              </w:rPr>
            </w:pPr>
            <w:r w:rsidRPr="00862FB6">
              <w:rPr>
                <w:rFonts w:ascii="Times New Roman" w:hAnsi="Times New Roman"/>
                <w:b/>
                <w:sz w:val="24"/>
                <w:szCs w:val="24"/>
              </w:rPr>
              <w:t>2</w:t>
            </w:r>
          </w:p>
        </w:tc>
        <w:tc>
          <w:tcPr>
            <w:tcW w:w="398" w:type="pct"/>
            <w:tcBorders>
              <w:top w:val="single" w:sz="12" w:space="0" w:color="auto"/>
              <w:left w:val="single" w:sz="4" w:space="0" w:color="auto"/>
              <w:bottom w:val="single" w:sz="4" w:space="0" w:color="auto"/>
              <w:right w:val="single" w:sz="12" w:space="0" w:color="auto"/>
            </w:tcBorders>
          </w:tcPr>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firstLine="0"/>
              <w:jc w:val="center"/>
              <w:rPr>
                <w:sz w:val="20"/>
                <w:szCs w:val="20"/>
              </w:rPr>
            </w:pPr>
          </w:p>
        </w:tc>
      </w:tr>
      <w:tr w:rsidR="001014D0" w:rsidRPr="00CD75A2" w:rsidTr="002E221B">
        <w:trPr>
          <w:trHeight w:val="579"/>
        </w:trPr>
        <w:tc>
          <w:tcPr>
            <w:tcW w:w="747" w:type="pct"/>
            <w:vMerge/>
            <w:tcBorders>
              <w:left w:val="single" w:sz="12" w:space="0" w:color="auto"/>
              <w:right w:val="single" w:sz="12" w:space="0" w:color="auto"/>
            </w:tcBorders>
            <w:hideMark/>
          </w:tcPr>
          <w:p w:rsidR="001014D0" w:rsidRPr="00CD75A2" w:rsidRDefault="001014D0" w:rsidP="002E221B">
            <w:pPr>
              <w:jc w:val="both"/>
              <w:rPr>
                <w:rFonts w:ascii="Times New Roman" w:hAnsi="Times New Roman"/>
                <w:sz w:val="28"/>
                <w:szCs w:val="28"/>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sz w:val="24"/>
                <w:szCs w:val="24"/>
              </w:rPr>
            </w:pPr>
            <w:r w:rsidRPr="00CD75A2">
              <w:rPr>
                <w:rFonts w:ascii="Times New Roman" w:hAnsi="Times New Roman"/>
                <w:b/>
                <w:sz w:val="24"/>
                <w:szCs w:val="24"/>
              </w:rPr>
              <w:t>Раздел 2.</w:t>
            </w:r>
            <w:r w:rsidRPr="00CD75A2">
              <w:rPr>
                <w:rFonts w:ascii="Times New Roman" w:hAnsi="Times New Roman"/>
                <w:sz w:val="24"/>
                <w:szCs w:val="24"/>
              </w:rPr>
              <w:t xml:space="preserve"> </w:t>
            </w:r>
            <w:r w:rsidRPr="00CD75A2">
              <w:rPr>
                <w:rFonts w:ascii="Times New Roman" w:hAnsi="Times New Roman"/>
                <w:b/>
                <w:bCs/>
                <w:sz w:val="24"/>
                <w:szCs w:val="24"/>
              </w:rPr>
              <w:t xml:space="preserve">Конструкции автоматов для сварки под флюсом </w:t>
            </w:r>
          </w:p>
        </w:tc>
        <w:tc>
          <w:tcPr>
            <w:tcW w:w="445" w:type="pct"/>
            <w:tcBorders>
              <w:top w:val="single" w:sz="4" w:space="0" w:color="auto"/>
              <w:left w:val="single" w:sz="12" w:space="0" w:color="auto"/>
              <w:bottom w:val="single" w:sz="4" w:space="0" w:color="auto"/>
              <w:right w:val="single" w:sz="12"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8</w:t>
            </w:r>
          </w:p>
        </w:tc>
        <w:tc>
          <w:tcPr>
            <w:tcW w:w="446"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6</w:t>
            </w:r>
          </w:p>
        </w:tc>
        <w:tc>
          <w:tcPr>
            <w:tcW w:w="605" w:type="pct"/>
            <w:tcBorders>
              <w:top w:val="single" w:sz="4" w:space="0" w:color="auto"/>
              <w:left w:val="single" w:sz="4"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2</w:t>
            </w:r>
          </w:p>
        </w:tc>
        <w:tc>
          <w:tcPr>
            <w:tcW w:w="446" w:type="pct"/>
            <w:vMerge w:val="restart"/>
            <w:tcBorders>
              <w:top w:val="single" w:sz="4" w:space="0" w:color="auto"/>
              <w:left w:val="single" w:sz="4"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firstLine="0"/>
              <w:jc w:val="center"/>
              <w:rPr>
                <w:b/>
                <w:sz w:val="20"/>
                <w:szCs w:val="20"/>
              </w:rPr>
            </w:pPr>
          </w:p>
          <w:p w:rsidR="001014D0" w:rsidRPr="00862FB6" w:rsidRDefault="001014D0" w:rsidP="002E221B">
            <w:pPr>
              <w:pStyle w:val="2"/>
              <w:widowControl w:val="0"/>
              <w:ind w:left="0"/>
              <w:jc w:val="center"/>
              <w:rPr>
                <w:b/>
                <w:sz w:val="20"/>
                <w:szCs w:val="20"/>
              </w:rPr>
            </w:pPr>
          </w:p>
        </w:tc>
        <w:tc>
          <w:tcPr>
            <w:tcW w:w="445"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2</w:t>
            </w:r>
          </w:p>
        </w:tc>
        <w:tc>
          <w:tcPr>
            <w:tcW w:w="398" w:type="pct"/>
            <w:vMerge w:val="restart"/>
            <w:tcBorders>
              <w:top w:val="single" w:sz="4" w:space="0" w:color="auto"/>
              <w:left w:val="single" w:sz="4" w:space="0" w:color="auto"/>
              <w:bottom w:val="single" w:sz="4" w:space="0" w:color="auto"/>
              <w:right w:val="single" w:sz="12" w:space="0" w:color="auto"/>
            </w:tcBorders>
          </w:tcPr>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firstLine="0"/>
              <w:jc w:val="center"/>
              <w:rPr>
                <w:sz w:val="20"/>
                <w:szCs w:val="20"/>
              </w:rPr>
            </w:pPr>
          </w:p>
          <w:p w:rsidR="001014D0" w:rsidRPr="00CD75A2" w:rsidRDefault="001014D0" w:rsidP="002E221B">
            <w:pPr>
              <w:pStyle w:val="2"/>
              <w:widowControl w:val="0"/>
              <w:ind w:left="0"/>
              <w:jc w:val="center"/>
              <w:rPr>
                <w:sz w:val="20"/>
                <w:szCs w:val="20"/>
              </w:rPr>
            </w:pPr>
          </w:p>
        </w:tc>
      </w:tr>
      <w:tr w:rsidR="001014D0" w:rsidRPr="00CD75A2" w:rsidTr="002E221B">
        <w:trPr>
          <w:trHeight w:val="579"/>
        </w:trPr>
        <w:tc>
          <w:tcPr>
            <w:tcW w:w="747" w:type="pct"/>
            <w:vMerge/>
            <w:tcBorders>
              <w:left w:val="single" w:sz="12" w:space="0" w:color="auto"/>
              <w:right w:val="single" w:sz="12" w:space="0" w:color="auto"/>
            </w:tcBorders>
            <w:hideMark/>
          </w:tcPr>
          <w:p w:rsidR="001014D0" w:rsidRPr="00CD75A2" w:rsidRDefault="001014D0" w:rsidP="002E221B">
            <w:pPr>
              <w:jc w:val="both"/>
              <w:rPr>
                <w:rFonts w:ascii="Times New Roman" w:hAnsi="Times New Roman"/>
                <w:sz w:val="28"/>
                <w:szCs w:val="28"/>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sz w:val="24"/>
                <w:szCs w:val="24"/>
              </w:rPr>
            </w:pPr>
            <w:r w:rsidRPr="00CD75A2">
              <w:rPr>
                <w:rFonts w:ascii="Times New Roman" w:hAnsi="Times New Roman"/>
                <w:b/>
                <w:sz w:val="24"/>
                <w:szCs w:val="24"/>
              </w:rPr>
              <w:t>Раздел 3. Конструкции полуавтоматов для сварки под флюсом</w:t>
            </w:r>
          </w:p>
        </w:tc>
        <w:tc>
          <w:tcPr>
            <w:tcW w:w="445" w:type="pct"/>
            <w:tcBorders>
              <w:top w:val="single" w:sz="4" w:space="0" w:color="auto"/>
              <w:left w:val="single" w:sz="12" w:space="0" w:color="auto"/>
              <w:bottom w:val="single" w:sz="4" w:space="0" w:color="auto"/>
              <w:right w:val="single" w:sz="12"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8</w:t>
            </w:r>
          </w:p>
        </w:tc>
        <w:tc>
          <w:tcPr>
            <w:tcW w:w="446"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4"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2</w:t>
            </w:r>
          </w:p>
        </w:tc>
        <w:tc>
          <w:tcPr>
            <w:tcW w:w="446" w:type="pct"/>
            <w:vMerge/>
            <w:tcBorders>
              <w:top w:val="single" w:sz="4" w:space="0" w:color="auto"/>
              <w:left w:val="single" w:sz="4"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sz w:val="20"/>
                <w:szCs w:val="20"/>
              </w:rPr>
            </w:pPr>
          </w:p>
        </w:tc>
        <w:tc>
          <w:tcPr>
            <w:tcW w:w="445" w:type="pct"/>
            <w:tcBorders>
              <w:top w:val="single" w:sz="4" w:space="0" w:color="auto"/>
              <w:left w:val="single" w:sz="12" w:space="0" w:color="auto"/>
              <w:bottom w:val="single" w:sz="4" w:space="0" w:color="auto"/>
              <w:right w:val="single" w:sz="4" w:space="0" w:color="auto"/>
            </w:tcBorders>
            <w:vAlign w:val="center"/>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3</w:t>
            </w:r>
          </w:p>
        </w:tc>
        <w:tc>
          <w:tcPr>
            <w:tcW w:w="398" w:type="pct"/>
            <w:vMerge/>
            <w:tcBorders>
              <w:top w:val="single" w:sz="4" w:space="0" w:color="auto"/>
              <w:left w:val="single" w:sz="4" w:space="0" w:color="auto"/>
              <w:bottom w:val="single" w:sz="4" w:space="0" w:color="auto"/>
              <w:right w:val="single" w:sz="12" w:space="0" w:color="auto"/>
            </w:tcBorders>
          </w:tcPr>
          <w:p w:rsidR="001014D0" w:rsidRPr="00CD75A2" w:rsidRDefault="001014D0" w:rsidP="002E221B">
            <w:pPr>
              <w:pStyle w:val="2"/>
              <w:widowControl w:val="0"/>
              <w:ind w:left="0" w:firstLine="0"/>
              <w:jc w:val="center"/>
              <w:rPr>
                <w:sz w:val="20"/>
                <w:szCs w:val="20"/>
              </w:rPr>
            </w:pPr>
          </w:p>
        </w:tc>
      </w:tr>
      <w:tr w:rsidR="001014D0" w:rsidRPr="00CD75A2" w:rsidTr="002E221B">
        <w:tc>
          <w:tcPr>
            <w:tcW w:w="747" w:type="pct"/>
            <w:vMerge/>
            <w:tcBorders>
              <w:left w:val="single" w:sz="12" w:space="0" w:color="auto"/>
              <w:right w:val="single" w:sz="12" w:space="0" w:color="auto"/>
            </w:tcBorders>
            <w:hideMark/>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sz w:val="24"/>
                <w:szCs w:val="24"/>
              </w:rPr>
              <w:t>Раздел 4. Конструкции сварочных автоматов и полуавтоматов для сварки в защитных газах</w:t>
            </w:r>
          </w:p>
        </w:tc>
        <w:tc>
          <w:tcPr>
            <w:tcW w:w="445" w:type="pct"/>
            <w:tcBorders>
              <w:top w:val="single" w:sz="4" w:space="0" w:color="auto"/>
              <w:left w:val="single" w:sz="12" w:space="0" w:color="auto"/>
              <w:bottom w:val="single" w:sz="4"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7</w:t>
            </w:r>
          </w:p>
        </w:tc>
        <w:tc>
          <w:tcPr>
            <w:tcW w:w="446" w:type="pct"/>
            <w:tcBorders>
              <w:top w:val="single" w:sz="4" w:space="0" w:color="auto"/>
              <w:left w:val="single" w:sz="12" w:space="0" w:color="auto"/>
              <w:bottom w:val="single" w:sz="4" w:space="0" w:color="auto"/>
              <w:right w:val="single" w:sz="4"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4" w:space="0" w:color="auto"/>
              <w:bottom w:val="single" w:sz="4" w:space="0" w:color="auto"/>
              <w:right w:val="single" w:sz="4" w:space="0" w:color="auto"/>
            </w:tcBorders>
            <w:hideMark/>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3</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862FB6" w:rsidRDefault="001014D0" w:rsidP="002E221B">
            <w:pPr>
              <w:rPr>
                <w:rFonts w:ascii="Times New Roman" w:hAnsi="Times New Roman"/>
                <w:b/>
                <w:sz w:val="20"/>
                <w:szCs w:val="20"/>
                <w:lang w:val="en-US"/>
              </w:rPr>
            </w:pPr>
          </w:p>
        </w:tc>
        <w:tc>
          <w:tcPr>
            <w:tcW w:w="445" w:type="pct"/>
            <w:tcBorders>
              <w:top w:val="single" w:sz="4" w:space="0" w:color="auto"/>
              <w:left w:val="single" w:sz="12" w:space="0" w:color="auto"/>
              <w:bottom w:val="single" w:sz="4" w:space="0" w:color="auto"/>
              <w:right w:val="single" w:sz="4"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2</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CD75A2" w:rsidRDefault="001014D0" w:rsidP="002E221B">
            <w:pPr>
              <w:rPr>
                <w:sz w:val="20"/>
                <w:szCs w:val="20"/>
                <w:lang w:val="en-US"/>
              </w:rPr>
            </w:pPr>
          </w:p>
        </w:tc>
      </w:tr>
      <w:tr w:rsidR="001014D0" w:rsidRPr="00CD75A2" w:rsidTr="002E221B">
        <w:tc>
          <w:tcPr>
            <w:tcW w:w="747" w:type="pct"/>
            <w:vMerge/>
            <w:tcBorders>
              <w:left w:val="single" w:sz="12" w:space="0" w:color="auto"/>
              <w:right w:val="single" w:sz="12" w:space="0" w:color="auto"/>
            </w:tcBorders>
            <w:hideMark/>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sz w:val="24"/>
                <w:szCs w:val="24"/>
              </w:rPr>
              <w:t>Раздел 5. Оборудование для электрошлаковой сварки</w:t>
            </w:r>
          </w:p>
        </w:tc>
        <w:tc>
          <w:tcPr>
            <w:tcW w:w="445" w:type="pct"/>
            <w:tcBorders>
              <w:top w:val="single" w:sz="4" w:space="0" w:color="auto"/>
              <w:left w:val="single" w:sz="12" w:space="0" w:color="auto"/>
              <w:bottom w:val="single" w:sz="4" w:space="0" w:color="auto"/>
              <w:right w:val="single" w:sz="12" w:space="0" w:color="auto"/>
            </w:tcBorders>
          </w:tcPr>
          <w:p w:rsidR="001014D0" w:rsidRPr="00862FB6" w:rsidRDefault="001014D0" w:rsidP="002E221B">
            <w:pPr>
              <w:pStyle w:val="2"/>
              <w:widowControl w:val="0"/>
              <w:ind w:left="0" w:firstLine="0"/>
              <w:jc w:val="center"/>
              <w:rPr>
                <w:b/>
              </w:rPr>
            </w:pPr>
            <w:r w:rsidRPr="00862FB6">
              <w:rPr>
                <w:b/>
              </w:rPr>
              <w:t>7</w:t>
            </w:r>
          </w:p>
        </w:tc>
        <w:tc>
          <w:tcPr>
            <w:tcW w:w="446" w:type="pct"/>
            <w:tcBorders>
              <w:top w:val="single" w:sz="4" w:space="0" w:color="auto"/>
              <w:left w:val="single" w:sz="12" w:space="0" w:color="auto"/>
              <w:bottom w:val="single" w:sz="4" w:space="0" w:color="auto"/>
              <w:right w:val="single" w:sz="4" w:space="0" w:color="auto"/>
            </w:tcBorders>
          </w:tcPr>
          <w:p w:rsidR="001014D0" w:rsidRPr="00862FB6" w:rsidRDefault="001014D0" w:rsidP="002E221B">
            <w:pPr>
              <w:pStyle w:val="2"/>
              <w:widowControl w:val="0"/>
              <w:ind w:left="0" w:firstLine="0"/>
              <w:jc w:val="center"/>
              <w:rPr>
                <w:b/>
              </w:rPr>
            </w:pPr>
            <w:r w:rsidRPr="00862FB6">
              <w:rPr>
                <w:b/>
              </w:rPr>
              <w:t>5</w:t>
            </w:r>
          </w:p>
        </w:tc>
        <w:tc>
          <w:tcPr>
            <w:tcW w:w="605" w:type="pct"/>
            <w:tcBorders>
              <w:top w:val="single" w:sz="4" w:space="0" w:color="auto"/>
              <w:left w:val="single" w:sz="4" w:space="0" w:color="auto"/>
              <w:bottom w:val="single" w:sz="4" w:space="0" w:color="auto"/>
              <w:right w:val="single" w:sz="4" w:space="0" w:color="auto"/>
            </w:tcBorders>
          </w:tcPr>
          <w:p w:rsidR="001014D0" w:rsidRPr="00862FB6" w:rsidRDefault="001014D0" w:rsidP="002E221B">
            <w:pPr>
              <w:pStyle w:val="2"/>
              <w:widowControl w:val="0"/>
              <w:ind w:left="0" w:firstLine="0"/>
              <w:jc w:val="center"/>
            </w:pPr>
            <w:r w:rsidRPr="00862FB6">
              <w:t>2</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862FB6" w:rsidRDefault="001014D0" w:rsidP="002E221B">
            <w:pPr>
              <w:rPr>
                <w:b/>
                <w:sz w:val="20"/>
                <w:szCs w:val="20"/>
                <w:lang w:val="en-US"/>
              </w:rPr>
            </w:pPr>
          </w:p>
        </w:tc>
        <w:tc>
          <w:tcPr>
            <w:tcW w:w="445" w:type="pct"/>
            <w:tcBorders>
              <w:top w:val="single" w:sz="4" w:space="0" w:color="auto"/>
              <w:left w:val="single" w:sz="12" w:space="0" w:color="auto"/>
              <w:bottom w:val="single" w:sz="4" w:space="0" w:color="auto"/>
              <w:right w:val="single" w:sz="4" w:space="0" w:color="auto"/>
            </w:tcBorders>
          </w:tcPr>
          <w:p w:rsidR="001014D0" w:rsidRPr="00862FB6" w:rsidRDefault="001014D0" w:rsidP="002E221B">
            <w:pPr>
              <w:pStyle w:val="2"/>
              <w:widowControl w:val="0"/>
              <w:ind w:left="0" w:firstLine="0"/>
              <w:jc w:val="center"/>
              <w:rPr>
                <w:b/>
              </w:rPr>
            </w:pPr>
            <w:r w:rsidRPr="00862FB6">
              <w:rPr>
                <w:b/>
              </w:rPr>
              <w:t>2</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1014D0" w:rsidRPr="00CD75A2" w:rsidRDefault="001014D0" w:rsidP="002E221B">
            <w:pPr>
              <w:rPr>
                <w:sz w:val="20"/>
                <w:szCs w:val="20"/>
                <w:lang w:val="en-US"/>
              </w:rPr>
            </w:pPr>
          </w:p>
        </w:tc>
      </w:tr>
      <w:tr w:rsidR="001014D0" w:rsidRPr="00CD75A2" w:rsidTr="002E221B">
        <w:trPr>
          <w:trHeight w:val="600"/>
        </w:trPr>
        <w:tc>
          <w:tcPr>
            <w:tcW w:w="747" w:type="pct"/>
            <w:vMerge/>
            <w:tcBorders>
              <w:left w:val="single" w:sz="12" w:space="0" w:color="auto"/>
              <w:right w:val="single" w:sz="12" w:space="0" w:color="auto"/>
            </w:tcBorders>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
                <w:bCs/>
                <w:sz w:val="24"/>
                <w:szCs w:val="24"/>
              </w:rPr>
            </w:pPr>
            <w:r w:rsidRPr="00CD75A2">
              <w:rPr>
                <w:rFonts w:ascii="Times New Roman" w:hAnsi="Times New Roman"/>
                <w:b/>
                <w:sz w:val="24"/>
                <w:szCs w:val="24"/>
              </w:rPr>
              <w:t>Раздел 6. Автоматическая и полуавтоматическая наплавка под флюсом и в защитных газах. Электрошлаковая и вибродуговая наплавка</w:t>
            </w:r>
          </w:p>
        </w:tc>
        <w:tc>
          <w:tcPr>
            <w:tcW w:w="445" w:type="pct"/>
            <w:tcBorders>
              <w:top w:val="single" w:sz="4" w:space="0" w:color="auto"/>
              <w:left w:val="single" w:sz="12" w:space="0" w:color="auto"/>
              <w:bottom w:val="single" w:sz="4"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8</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3</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b/>
                <w:sz w:val="20"/>
                <w:szCs w:val="20"/>
              </w:rPr>
            </w:pPr>
          </w:p>
        </w:tc>
        <w:tc>
          <w:tcPr>
            <w:tcW w:w="44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3</w:t>
            </w: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1014D0" w:rsidRPr="00CD75A2" w:rsidRDefault="001014D0" w:rsidP="002E221B">
            <w:pPr>
              <w:jc w:val="center"/>
              <w:rPr>
                <w:sz w:val="20"/>
                <w:szCs w:val="20"/>
              </w:rPr>
            </w:pPr>
          </w:p>
        </w:tc>
      </w:tr>
      <w:tr w:rsidR="001014D0" w:rsidRPr="00CD75A2" w:rsidTr="002E221B">
        <w:trPr>
          <w:trHeight w:val="600"/>
        </w:trPr>
        <w:tc>
          <w:tcPr>
            <w:tcW w:w="747" w:type="pct"/>
            <w:vMerge/>
            <w:tcBorders>
              <w:left w:val="single" w:sz="12" w:space="0" w:color="auto"/>
              <w:right w:val="single" w:sz="12" w:space="0" w:color="auto"/>
            </w:tcBorders>
          </w:tcPr>
          <w:p w:rsidR="001014D0" w:rsidRPr="00CD75A2" w:rsidRDefault="001014D0" w:rsidP="002E221B">
            <w:pPr>
              <w:rPr>
                <w:b/>
                <w:sz w:val="24"/>
                <w:szCs w:val="24"/>
              </w:rPr>
            </w:pPr>
          </w:p>
        </w:tc>
        <w:tc>
          <w:tcPr>
            <w:tcW w:w="1468" w:type="pct"/>
            <w:tcBorders>
              <w:top w:val="single" w:sz="4" w:space="0" w:color="auto"/>
              <w:left w:val="single" w:sz="12" w:space="0" w:color="auto"/>
              <w:bottom w:val="single" w:sz="4" w:space="0" w:color="auto"/>
              <w:right w:val="single" w:sz="12" w:space="0" w:color="auto"/>
            </w:tcBorders>
            <w:hideMark/>
          </w:tcPr>
          <w:p w:rsidR="001014D0" w:rsidRPr="00CD75A2" w:rsidRDefault="001014D0" w:rsidP="00C318E9">
            <w:pPr>
              <w:rPr>
                <w:rFonts w:ascii="Times New Roman" w:hAnsi="Times New Roman"/>
                <w:bCs/>
                <w:sz w:val="24"/>
                <w:szCs w:val="24"/>
              </w:rPr>
            </w:pPr>
            <w:r w:rsidRPr="00CD75A2">
              <w:rPr>
                <w:rFonts w:ascii="Times New Roman" w:hAnsi="Times New Roman"/>
                <w:b/>
                <w:sz w:val="24"/>
                <w:szCs w:val="24"/>
              </w:rPr>
              <w:t>Раздел 7. Механизация и автоматизация сварочного производства</w:t>
            </w:r>
          </w:p>
        </w:tc>
        <w:tc>
          <w:tcPr>
            <w:tcW w:w="445" w:type="pct"/>
            <w:tcBorders>
              <w:top w:val="single" w:sz="4" w:space="0" w:color="auto"/>
              <w:left w:val="single" w:sz="12" w:space="0" w:color="auto"/>
              <w:bottom w:val="single" w:sz="4"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7</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w:t>
            </w:r>
          </w:p>
        </w:tc>
        <w:tc>
          <w:tcPr>
            <w:tcW w:w="60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sz w:val="24"/>
                <w:szCs w:val="24"/>
              </w:rPr>
            </w:pPr>
            <w:r w:rsidRPr="00862FB6">
              <w:rPr>
                <w:rFonts w:ascii="Times New Roman" w:hAnsi="Times New Roman"/>
                <w:sz w:val="24"/>
                <w:szCs w:val="24"/>
              </w:rPr>
              <w:t>3</w:t>
            </w:r>
          </w:p>
        </w:tc>
        <w:tc>
          <w:tcPr>
            <w:tcW w:w="446"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b/>
                <w:sz w:val="20"/>
                <w:szCs w:val="20"/>
              </w:rPr>
            </w:pPr>
          </w:p>
        </w:tc>
        <w:tc>
          <w:tcPr>
            <w:tcW w:w="445" w:type="pct"/>
            <w:tcBorders>
              <w:top w:val="single" w:sz="4" w:space="0" w:color="auto"/>
              <w:left w:val="single" w:sz="12" w:space="0" w:color="auto"/>
              <w:bottom w:val="single" w:sz="4" w:space="0" w:color="auto"/>
              <w:right w:val="single" w:sz="12" w:space="0" w:color="auto"/>
            </w:tcBorders>
            <w:shd w:val="clear" w:color="auto" w:fill="auto"/>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2</w:t>
            </w: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1014D0" w:rsidRPr="00CD75A2" w:rsidRDefault="001014D0" w:rsidP="002E221B">
            <w:pPr>
              <w:jc w:val="center"/>
              <w:rPr>
                <w:sz w:val="20"/>
                <w:szCs w:val="20"/>
              </w:rPr>
            </w:pPr>
          </w:p>
        </w:tc>
      </w:tr>
      <w:tr w:rsidR="001014D0" w:rsidRPr="00CD75A2" w:rsidTr="002E221B">
        <w:trPr>
          <w:trHeight w:val="46"/>
        </w:trPr>
        <w:tc>
          <w:tcPr>
            <w:tcW w:w="747" w:type="pct"/>
            <w:tcBorders>
              <w:top w:val="single" w:sz="12" w:space="0" w:color="auto"/>
              <w:left w:val="single" w:sz="12" w:space="0" w:color="auto"/>
              <w:bottom w:val="single" w:sz="12" w:space="0" w:color="auto"/>
              <w:right w:val="single" w:sz="12" w:space="0" w:color="auto"/>
            </w:tcBorders>
          </w:tcPr>
          <w:p w:rsidR="001014D0" w:rsidRPr="00CD75A2" w:rsidRDefault="001014D0" w:rsidP="002E221B">
            <w:pPr>
              <w:pStyle w:val="2"/>
              <w:widowControl w:val="0"/>
              <w:ind w:left="0" w:firstLine="0"/>
              <w:rPr>
                <w:b/>
              </w:rPr>
            </w:pPr>
          </w:p>
        </w:tc>
        <w:tc>
          <w:tcPr>
            <w:tcW w:w="1468" w:type="pct"/>
            <w:tcBorders>
              <w:top w:val="single" w:sz="12" w:space="0" w:color="auto"/>
              <w:left w:val="single" w:sz="12" w:space="0" w:color="auto"/>
              <w:bottom w:val="single" w:sz="12" w:space="0" w:color="auto"/>
              <w:right w:val="single" w:sz="12" w:space="0" w:color="auto"/>
            </w:tcBorders>
            <w:hideMark/>
          </w:tcPr>
          <w:p w:rsidR="001014D0" w:rsidRPr="00CD75A2" w:rsidRDefault="001014D0" w:rsidP="002E221B">
            <w:pPr>
              <w:pStyle w:val="2"/>
              <w:widowControl w:val="0"/>
              <w:ind w:left="0" w:firstLine="0"/>
              <w:jc w:val="both"/>
              <w:rPr>
                <w:b/>
              </w:rPr>
            </w:pPr>
            <w:r w:rsidRPr="00CD75A2">
              <w:rPr>
                <w:b/>
              </w:rPr>
              <w:t>Всего:</w:t>
            </w:r>
            <w:r w:rsidR="00862FB6">
              <w:rPr>
                <w:b/>
              </w:rPr>
              <w:t xml:space="preserve"> </w:t>
            </w:r>
          </w:p>
        </w:tc>
        <w:tc>
          <w:tcPr>
            <w:tcW w:w="445" w:type="pct"/>
            <w:tcBorders>
              <w:top w:val="single" w:sz="12" w:space="0" w:color="auto"/>
              <w:left w:val="single" w:sz="12" w:space="0" w:color="auto"/>
              <w:bottom w:val="single" w:sz="12"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54</w:t>
            </w:r>
          </w:p>
        </w:tc>
        <w:tc>
          <w:tcPr>
            <w:tcW w:w="446" w:type="pct"/>
            <w:tcBorders>
              <w:top w:val="single" w:sz="12" w:space="0" w:color="auto"/>
              <w:left w:val="single" w:sz="12" w:space="0" w:color="auto"/>
              <w:bottom w:val="single" w:sz="12" w:space="0" w:color="auto"/>
              <w:right w:val="single" w:sz="4"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36</w:t>
            </w:r>
          </w:p>
        </w:tc>
        <w:tc>
          <w:tcPr>
            <w:tcW w:w="605" w:type="pct"/>
            <w:tcBorders>
              <w:top w:val="single" w:sz="12" w:space="0" w:color="auto"/>
              <w:left w:val="single" w:sz="4" w:space="0" w:color="auto"/>
              <w:bottom w:val="single" w:sz="12"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17</w:t>
            </w:r>
          </w:p>
        </w:tc>
        <w:tc>
          <w:tcPr>
            <w:tcW w:w="446" w:type="pct"/>
            <w:tcBorders>
              <w:top w:val="single" w:sz="12" w:space="0" w:color="auto"/>
              <w:left w:val="single" w:sz="4" w:space="0" w:color="auto"/>
              <w:bottom w:val="single" w:sz="12" w:space="0" w:color="auto"/>
              <w:right w:val="single" w:sz="12" w:space="0" w:color="auto"/>
            </w:tcBorders>
            <w:hideMark/>
          </w:tcPr>
          <w:p w:rsidR="001014D0" w:rsidRPr="00862FB6" w:rsidRDefault="001014D0" w:rsidP="002E221B">
            <w:pPr>
              <w:jc w:val="center"/>
              <w:rPr>
                <w:b/>
                <w:sz w:val="20"/>
                <w:szCs w:val="20"/>
              </w:rPr>
            </w:pPr>
          </w:p>
        </w:tc>
        <w:tc>
          <w:tcPr>
            <w:tcW w:w="445" w:type="pct"/>
            <w:tcBorders>
              <w:top w:val="single" w:sz="12" w:space="0" w:color="auto"/>
              <w:left w:val="single" w:sz="12" w:space="0" w:color="auto"/>
              <w:bottom w:val="single" w:sz="12" w:space="0" w:color="auto"/>
              <w:right w:val="single" w:sz="12" w:space="0" w:color="auto"/>
            </w:tcBorders>
            <w:hideMark/>
          </w:tcPr>
          <w:p w:rsidR="001014D0" w:rsidRPr="00862FB6" w:rsidRDefault="001014D0" w:rsidP="002E221B">
            <w:pPr>
              <w:jc w:val="center"/>
              <w:rPr>
                <w:rFonts w:ascii="Times New Roman" w:hAnsi="Times New Roman"/>
                <w:b/>
                <w:sz w:val="24"/>
                <w:szCs w:val="24"/>
              </w:rPr>
            </w:pPr>
            <w:r w:rsidRPr="00862FB6">
              <w:rPr>
                <w:rFonts w:ascii="Times New Roman" w:hAnsi="Times New Roman"/>
                <w:b/>
                <w:sz w:val="24"/>
                <w:szCs w:val="24"/>
              </w:rPr>
              <w:t>18</w:t>
            </w:r>
          </w:p>
        </w:tc>
        <w:tc>
          <w:tcPr>
            <w:tcW w:w="398" w:type="pct"/>
            <w:tcBorders>
              <w:top w:val="single" w:sz="12" w:space="0" w:color="auto"/>
              <w:left w:val="single" w:sz="4" w:space="0" w:color="auto"/>
              <w:bottom w:val="single" w:sz="12" w:space="0" w:color="auto"/>
              <w:right w:val="single" w:sz="12" w:space="0" w:color="auto"/>
            </w:tcBorders>
            <w:hideMark/>
          </w:tcPr>
          <w:p w:rsidR="001014D0" w:rsidRPr="00CD75A2" w:rsidRDefault="001014D0" w:rsidP="002E221B">
            <w:pPr>
              <w:jc w:val="center"/>
              <w:rPr>
                <w:sz w:val="20"/>
                <w:szCs w:val="20"/>
              </w:rPr>
            </w:pPr>
          </w:p>
        </w:tc>
      </w:tr>
    </w:tbl>
    <w:p w:rsidR="00A40B8B" w:rsidRPr="00CD75A2" w:rsidRDefault="00A40B8B" w:rsidP="00A40B8B">
      <w:pPr>
        <w:rPr>
          <w:rFonts w:ascii="Times New Roman" w:hAnsi="Times New Roman"/>
          <w:sz w:val="24"/>
          <w:szCs w:val="24"/>
        </w:rPr>
      </w:pPr>
    </w:p>
    <w:p w:rsidR="00A40B8B" w:rsidRPr="00F92A2C" w:rsidRDefault="00A40B8B" w:rsidP="00A40B8B">
      <w:pPr>
        <w:rPr>
          <w:rFonts w:ascii="Times New Roman" w:hAnsi="Times New Roman"/>
          <w:sz w:val="24"/>
          <w:szCs w:val="24"/>
        </w:rPr>
      </w:pPr>
      <w:r w:rsidRPr="00CD75A2">
        <w:rPr>
          <w:rFonts w:ascii="Times New Roman" w:hAnsi="Times New Roman"/>
          <w:sz w:val="24"/>
          <w:szCs w:val="24"/>
        </w:rPr>
        <w:br w:type="page"/>
      </w:r>
      <w:r w:rsidR="00F92A2C">
        <w:rPr>
          <w:rFonts w:ascii="Times New Roman" w:hAnsi="Times New Roman"/>
          <w:b/>
          <w:sz w:val="24"/>
          <w:szCs w:val="24"/>
        </w:rPr>
        <w:lastRenderedPageBreak/>
        <w:t>2</w:t>
      </w:r>
      <w:r w:rsidR="003B79DC" w:rsidRPr="00CD75A2">
        <w:rPr>
          <w:rFonts w:ascii="Times New Roman" w:hAnsi="Times New Roman"/>
          <w:b/>
          <w:sz w:val="24"/>
          <w:szCs w:val="24"/>
        </w:rPr>
        <w:t>.3</w:t>
      </w:r>
      <w:r w:rsidRPr="00CD75A2">
        <w:rPr>
          <w:rFonts w:ascii="Times New Roman" w:hAnsi="Times New Roman"/>
          <w:b/>
          <w:sz w:val="24"/>
          <w:szCs w:val="24"/>
        </w:rPr>
        <w:t>. Тематический план и содержание учебной дисциплины «Основы автоматизации производства»</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8256"/>
        <w:gridCol w:w="1353"/>
        <w:gridCol w:w="1370"/>
      </w:tblGrid>
      <w:tr w:rsidR="00A40B8B" w:rsidRPr="00CD75A2" w:rsidTr="002E221B">
        <w:trPr>
          <w:trHeight w:val="650"/>
        </w:trPr>
        <w:tc>
          <w:tcPr>
            <w:tcW w:w="3951"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Наименование разделов и тем</w:t>
            </w:r>
          </w:p>
        </w:tc>
        <w:tc>
          <w:tcPr>
            <w:tcW w:w="8256"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w:t>
            </w:r>
          </w:p>
        </w:tc>
        <w:tc>
          <w:tcPr>
            <w:tcW w:w="1353"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Объем часов</w:t>
            </w:r>
          </w:p>
        </w:tc>
        <w:tc>
          <w:tcPr>
            <w:tcW w:w="1370"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Уровень освоения</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1</w:t>
            </w:r>
          </w:p>
        </w:tc>
        <w:tc>
          <w:tcPr>
            <w:tcW w:w="8256"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2</w:t>
            </w:r>
          </w:p>
        </w:tc>
        <w:tc>
          <w:tcPr>
            <w:tcW w:w="1353"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3</w:t>
            </w:r>
          </w:p>
        </w:tc>
        <w:tc>
          <w:tcPr>
            <w:tcW w:w="1370" w:type="dxa"/>
            <w:shd w:val="clear" w:color="auto" w:fill="auto"/>
          </w:tcPr>
          <w:p w:rsidR="00A40B8B" w:rsidRPr="00CD75A2" w:rsidRDefault="00A40B8B" w:rsidP="00F92A2C">
            <w:pPr>
              <w:spacing w:after="0" w:line="240" w:lineRule="auto"/>
              <w:rPr>
                <w:rFonts w:ascii="Times New Roman" w:hAnsi="Times New Roman"/>
                <w:bCs/>
                <w:i/>
                <w:sz w:val="24"/>
                <w:szCs w:val="24"/>
              </w:rPr>
            </w:pPr>
            <w:r w:rsidRPr="00CD75A2">
              <w:rPr>
                <w:rFonts w:ascii="Times New Roman" w:hAnsi="Times New Roman"/>
                <w:bCs/>
                <w:i/>
                <w:sz w:val="24"/>
                <w:szCs w:val="24"/>
              </w:rPr>
              <w:t>4</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Раздел 1. Понятие автоматизации сварочного производства</w:t>
            </w:r>
          </w:p>
        </w:tc>
        <w:tc>
          <w:tcPr>
            <w:tcW w:w="1353" w:type="dxa"/>
            <w:shd w:val="clear" w:color="auto" w:fill="auto"/>
          </w:tcPr>
          <w:p w:rsidR="00A40B8B" w:rsidRPr="00CD75A2" w:rsidRDefault="00161C65" w:rsidP="00F92A2C">
            <w:pPr>
              <w:spacing w:after="0" w:line="240" w:lineRule="auto"/>
              <w:rPr>
                <w:rFonts w:ascii="Times New Roman" w:hAnsi="Times New Roman"/>
                <w:b/>
                <w:bCs/>
                <w:sz w:val="24"/>
                <w:szCs w:val="24"/>
              </w:rPr>
            </w:pPr>
            <w:r w:rsidRPr="00CD75A2">
              <w:rPr>
                <w:rFonts w:ascii="Times New Roman" w:hAnsi="Times New Roman"/>
                <w:b/>
                <w:bCs/>
                <w:sz w:val="24"/>
                <w:szCs w:val="24"/>
              </w:rPr>
              <w:t>5</w:t>
            </w:r>
          </w:p>
        </w:tc>
        <w:tc>
          <w:tcPr>
            <w:tcW w:w="1370" w:type="dxa"/>
            <w:shd w:val="clear" w:color="auto" w:fill="C0C0C0"/>
          </w:tcPr>
          <w:p w:rsidR="00A40B8B" w:rsidRPr="00CD75A2" w:rsidRDefault="00A40B8B" w:rsidP="00F92A2C">
            <w:pPr>
              <w:spacing w:after="0" w:line="240" w:lineRule="auto"/>
              <w:rPr>
                <w:rFonts w:ascii="Times New Roman" w:hAnsi="Times New Roman"/>
                <w:b/>
                <w:bCs/>
                <w:sz w:val="24"/>
                <w:szCs w:val="24"/>
              </w:rPr>
            </w:pPr>
          </w:p>
        </w:tc>
      </w:tr>
      <w:tr w:rsidR="00161C65" w:rsidRPr="00CD75A2" w:rsidTr="002E221B">
        <w:trPr>
          <w:trHeight w:val="477"/>
        </w:trPr>
        <w:tc>
          <w:tcPr>
            <w:tcW w:w="3951" w:type="dxa"/>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Введение</w:t>
            </w:r>
          </w:p>
        </w:tc>
        <w:tc>
          <w:tcPr>
            <w:tcW w:w="8256" w:type="dxa"/>
            <w:shd w:val="clear" w:color="auto" w:fill="auto"/>
          </w:tcPr>
          <w:p w:rsidR="00161C65" w:rsidRPr="00CD75A2" w:rsidRDefault="00161C65" w:rsidP="00F92A2C">
            <w:pPr>
              <w:spacing w:after="0" w:line="240" w:lineRule="auto"/>
              <w:rPr>
                <w:rFonts w:ascii="Times New Roman" w:hAnsi="Times New Roman"/>
                <w:bCs/>
                <w:i/>
                <w:sz w:val="24"/>
                <w:szCs w:val="24"/>
              </w:rPr>
            </w:pPr>
            <w:r w:rsidRPr="00CD75A2">
              <w:rPr>
                <w:rFonts w:ascii="Times New Roman" w:hAnsi="Times New Roman"/>
                <w:bCs/>
                <w:sz w:val="24"/>
                <w:szCs w:val="24"/>
              </w:rPr>
              <w:t>Роль автоматизации в сварочном производстве</w:t>
            </w:r>
          </w:p>
        </w:tc>
        <w:tc>
          <w:tcPr>
            <w:tcW w:w="1353" w:type="dxa"/>
            <w:vMerge w:val="restart"/>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tc>
        <w:tc>
          <w:tcPr>
            <w:tcW w:w="1370" w:type="dxa"/>
            <w:vMerge w:val="restart"/>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161C65" w:rsidRPr="00CD75A2" w:rsidTr="00C318E9">
        <w:trPr>
          <w:trHeight w:val="2104"/>
        </w:trPr>
        <w:tc>
          <w:tcPr>
            <w:tcW w:w="3951" w:type="dxa"/>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Тема 1.1. Установка для автоматической сварки </w:t>
            </w:r>
          </w:p>
        </w:tc>
        <w:tc>
          <w:tcPr>
            <w:tcW w:w="8256" w:type="dxa"/>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Схема установки для автоматической сварки. Устройство автоматической сварочной головки. Автоматическая головка типа сварочного трактора. Установка для полуавтоматической сварки. Уход за установками. Автоматическая сварка под флюсом стыковых швов, угловых швов, кольцевых. Техника шланговой полуавтоматической сварки, Техника сварки в углекислом газом</w:t>
            </w:r>
          </w:p>
        </w:tc>
        <w:tc>
          <w:tcPr>
            <w:tcW w:w="1353" w:type="dxa"/>
            <w:vMerge/>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p>
        </w:tc>
        <w:tc>
          <w:tcPr>
            <w:tcW w:w="1370" w:type="dxa"/>
            <w:vMerge/>
            <w:tcBorders>
              <w:bottom w:val="single" w:sz="4" w:space="0" w:color="auto"/>
            </w:tcBorders>
            <w:shd w:val="clear" w:color="auto" w:fill="auto"/>
          </w:tcPr>
          <w:p w:rsidR="00161C65" w:rsidRPr="00CD75A2" w:rsidRDefault="00161C65" w:rsidP="00F92A2C">
            <w:pPr>
              <w:spacing w:after="0" w:line="240" w:lineRule="auto"/>
              <w:rPr>
                <w:rFonts w:ascii="Times New Roman" w:hAnsi="Times New Roman"/>
                <w:bCs/>
                <w:sz w:val="24"/>
                <w:szCs w:val="24"/>
              </w:rPr>
            </w:pPr>
          </w:p>
        </w:tc>
      </w:tr>
      <w:tr w:rsidR="00161C65" w:rsidRPr="00CD75A2" w:rsidTr="002E221B">
        <w:tc>
          <w:tcPr>
            <w:tcW w:w="3951" w:type="dxa"/>
            <w:vMerge w:val="restart"/>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Тема 1.2. Технология автоматической и полуавтоматической сварки под флюсом</w:t>
            </w:r>
          </w:p>
        </w:tc>
        <w:tc>
          <w:tcPr>
            <w:tcW w:w="8256" w:type="dxa"/>
            <w:shd w:val="clear" w:color="auto" w:fill="auto"/>
          </w:tcPr>
          <w:p w:rsidR="00161C65" w:rsidRPr="00CD75A2" w:rsidRDefault="00161C65"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Режимы сварки. Влияние режима сварки на размер и форму шва. Особенности процесса полуавтоматической сварки. Режимы автоматической сварки под флюсом стыковых швов, без подготовки кромок. Сварка электрозаклёпками, приварка шпилек. Выбор режима сварки в углекислом газе.  </w:t>
            </w:r>
          </w:p>
        </w:tc>
        <w:tc>
          <w:tcPr>
            <w:tcW w:w="1353" w:type="dxa"/>
            <w:vMerge/>
            <w:shd w:val="clear" w:color="auto" w:fill="auto"/>
          </w:tcPr>
          <w:p w:rsidR="00161C65" w:rsidRPr="00CD75A2" w:rsidRDefault="00161C65" w:rsidP="00F92A2C">
            <w:pPr>
              <w:spacing w:after="0" w:line="240" w:lineRule="auto"/>
              <w:rPr>
                <w:rFonts w:ascii="Times New Roman" w:hAnsi="Times New Roman"/>
                <w:bCs/>
                <w:sz w:val="24"/>
                <w:szCs w:val="24"/>
              </w:rPr>
            </w:pPr>
          </w:p>
        </w:tc>
        <w:tc>
          <w:tcPr>
            <w:tcW w:w="1370" w:type="dxa"/>
            <w:vMerge/>
            <w:shd w:val="clear" w:color="auto" w:fill="auto"/>
          </w:tcPr>
          <w:p w:rsidR="00161C65" w:rsidRPr="00CD75A2" w:rsidRDefault="00161C65" w:rsidP="00F92A2C">
            <w:pPr>
              <w:spacing w:after="0" w:line="240" w:lineRule="auto"/>
              <w:rPr>
                <w:rFonts w:ascii="Times New Roman" w:hAnsi="Times New Roman"/>
                <w:bCs/>
                <w:sz w:val="24"/>
                <w:szCs w:val="24"/>
              </w:rPr>
            </w:pPr>
          </w:p>
        </w:tc>
      </w:tr>
      <w:tr w:rsidR="00A40B8B" w:rsidRPr="00CD75A2" w:rsidTr="002E221B">
        <w:trPr>
          <w:trHeight w:val="502"/>
        </w:trPr>
        <w:tc>
          <w:tcPr>
            <w:tcW w:w="3951"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8256" w:type="dxa"/>
            <w:tcBorders>
              <w:bottom w:val="single" w:sz="4" w:space="0" w:color="auto"/>
            </w:tcBorders>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 xml:space="preserve">Практическое занятие </w:t>
            </w:r>
            <w:r w:rsidRPr="00CD75A2">
              <w:rPr>
                <w:rFonts w:ascii="Times New Roman" w:hAnsi="Times New Roman"/>
                <w:bCs/>
                <w:sz w:val="24"/>
                <w:szCs w:val="24"/>
              </w:rPr>
              <w:t>по теме «Понятие автоматизации сварочного производства»</w:t>
            </w:r>
          </w:p>
        </w:tc>
        <w:tc>
          <w:tcPr>
            <w:tcW w:w="1353" w:type="dxa"/>
            <w:tcBorders>
              <w:bottom w:val="single" w:sz="4" w:space="0" w:color="auto"/>
            </w:tcBorders>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tcBorders>
              <w:bottom w:val="single" w:sz="4" w:space="0" w:color="auto"/>
            </w:tcBorders>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rPr>
          <w:trHeight w:val="2501"/>
        </w:trPr>
        <w:tc>
          <w:tcPr>
            <w:tcW w:w="3951"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1.</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Параметры сварочного тока при автоматической сварке. Выбор диаметра электродной проволоки. Особенности шланговой полуавтоматической сварки. Сущность сварки электрозаклёпками. Сущность процесса приварки шпилек  </w:t>
            </w:r>
          </w:p>
        </w:tc>
        <w:tc>
          <w:tcPr>
            <w:tcW w:w="1353" w:type="dxa"/>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4</w:t>
            </w:r>
          </w:p>
        </w:tc>
        <w:tc>
          <w:tcPr>
            <w:tcW w:w="1370" w:type="dxa"/>
            <w:vMerge w:val="restart"/>
            <w:shd w:val="clear" w:color="auto" w:fill="auto"/>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12207" w:type="dxa"/>
            <w:gridSpan w:val="2"/>
            <w:tcBorders>
              <w:bottom w:val="nil"/>
            </w:tcBorders>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Раздел 2.</w:t>
            </w:r>
            <w:r w:rsidRPr="00CD75A2">
              <w:rPr>
                <w:rFonts w:ascii="Times New Roman" w:hAnsi="Times New Roman"/>
                <w:sz w:val="24"/>
                <w:szCs w:val="24"/>
              </w:rPr>
              <w:t xml:space="preserve"> </w:t>
            </w:r>
            <w:r w:rsidRPr="00CD75A2">
              <w:rPr>
                <w:rFonts w:ascii="Times New Roman" w:hAnsi="Times New Roman"/>
                <w:b/>
                <w:bCs/>
                <w:sz w:val="24"/>
                <w:szCs w:val="24"/>
              </w:rPr>
              <w:t xml:space="preserve">Конструкции автоматов для сварки под флюсом </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6</w:t>
            </w:r>
          </w:p>
        </w:tc>
        <w:tc>
          <w:tcPr>
            <w:tcW w:w="1370" w:type="dxa"/>
            <w:vMerge/>
            <w:shd w:val="clear" w:color="auto" w:fill="auto"/>
          </w:tcPr>
          <w:p w:rsidR="00A40B8B" w:rsidRPr="00CD75A2" w:rsidRDefault="00A40B8B" w:rsidP="00F92A2C">
            <w:pPr>
              <w:spacing w:after="0" w:line="240" w:lineRule="auto"/>
              <w:rPr>
                <w:rFonts w:ascii="Times New Roman" w:hAnsi="Times New Roman"/>
                <w:b/>
                <w:bCs/>
                <w:sz w:val="24"/>
                <w:szCs w:val="24"/>
              </w:rPr>
            </w:pPr>
          </w:p>
        </w:tc>
      </w:tr>
      <w:tr w:rsidR="00A40B8B" w:rsidRPr="00CD75A2" w:rsidTr="002E221B">
        <w:trPr>
          <w:trHeight w:val="1051"/>
        </w:trPr>
        <w:tc>
          <w:tcPr>
            <w:tcW w:w="3951"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sz w:val="24"/>
                <w:szCs w:val="24"/>
              </w:rPr>
              <w:lastRenderedPageBreak/>
              <w:t>Тема 2.1. Автоматические сварочные головки. Универсальные сварочные трактора</w:t>
            </w: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 xml:space="preserve">Принципиальные схемы сварочной головки. Влияние характеристики дуги на процесс ее саморегулирования при автоматической сварке. Влияние внешней характеристики источника питания на изменение величины сварочного тока. Типовые узлы установок для автоматической сварки. Роликовые копиры, указатели с корректором, прижимные и подающие ролики, мундштуки, кассеты , правильные механизмы, флюсовая аппаратура </w:t>
            </w:r>
          </w:p>
        </w:tc>
        <w:tc>
          <w:tcPr>
            <w:tcW w:w="1353" w:type="dxa"/>
            <w:vMerge w:val="restart"/>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4</w:t>
            </w:r>
          </w:p>
        </w:tc>
        <w:tc>
          <w:tcPr>
            <w:tcW w:w="1370" w:type="dxa"/>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2</w:t>
            </w:r>
          </w:p>
        </w:tc>
      </w:tr>
      <w:tr w:rsidR="00A40B8B" w:rsidRPr="00CD75A2" w:rsidTr="002E221B">
        <w:tc>
          <w:tcPr>
            <w:tcW w:w="3951" w:type="dxa"/>
            <w:vMerge w:val="restart"/>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2.3 Обслуживание сварочных автоматов</w:t>
            </w: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Профилактические мероприятия. Плановый ремонт. Ежедневное обслуживание и проверки. Своевременный капитальный и текущий ремонт. Неполадки в работе сварочных автоматов, их причины и способы устранения</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rPr>
          <w:trHeight w:val="620"/>
        </w:trPr>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 xml:space="preserve">Практическое занятие </w:t>
            </w:r>
            <w:r w:rsidRPr="00CD75A2">
              <w:rPr>
                <w:rFonts w:ascii="Times New Roman" w:hAnsi="Times New Roman"/>
                <w:sz w:val="24"/>
                <w:szCs w:val="24"/>
              </w:rPr>
              <w:t>по теме «</w:t>
            </w:r>
            <w:r w:rsidRPr="00CD75A2">
              <w:rPr>
                <w:rFonts w:ascii="Times New Roman" w:hAnsi="Times New Roman"/>
                <w:bCs/>
                <w:sz w:val="24"/>
                <w:szCs w:val="24"/>
              </w:rPr>
              <w:t>Конструкции автоматов для сварки под флюсом</w:t>
            </w:r>
            <w:r w:rsidRPr="00CD75A2">
              <w:rPr>
                <w:rFonts w:ascii="Times New Roman" w:hAnsi="Times New Roman"/>
                <w:sz w:val="24"/>
                <w:szCs w:val="24"/>
              </w:rPr>
              <w:t>»</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2.</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 xml:space="preserve">Типовые узлы и механизмы сварочных автоматов. Универсальный сварочный автомат АБС. Конструкция, кинематическая схема, электрическая схема автомата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Раздел 3. Конструкции полуавтоматов для сварки под флюсом</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5</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C318E9" w:rsidRPr="00CD75A2" w:rsidTr="00161C65">
        <w:trPr>
          <w:trHeight w:val="1067"/>
        </w:trPr>
        <w:tc>
          <w:tcPr>
            <w:tcW w:w="3951"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 xml:space="preserve">Тема 3.1 Элементы установок для полуавтоматической сварки </w:t>
            </w: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 xml:space="preserve">Гибкий шланговый привод. Подающие ролики. Контактные накочники. Наконечники флюсосборника. Кассеты и фигурки для электродной проволоки. Опорные костыли </w:t>
            </w:r>
          </w:p>
        </w:tc>
        <w:tc>
          <w:tcPr>
            <w:tcW w:w="1353" w:type="dxa"/>
            <w:vMerge w:val="restart"/>
            <w:shd w:val="clear" w:color="auto" w:fill="auto"/>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C318E9" w:rsidRPr="00CD75A2" w:rsidTr="00161C65">
        <w:trPr>
          <w:trHeight w:val="1413"/>
        </w:trPr>
        <w:tc>
          <w:tcPr>
            <w:tcW w:w="3951" w:type="dxa"/>
            <w:vMerge w:val="restart"/>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Тема 3.2 Типы сварочных полуавтоматов для сварки под флюсом</w:t>
            </w: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Универсальный шланговый полуавтомат   ПШ-5. Конструкция. Переносной передающий механизм, кинематическая схема, электрическая схема полуавтомата. Подготовка, пуск и выключение автомата. Шланговый полуавтомат ПШ-54. Конструкция. Подготовка, пуск и выключение автомата</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C318E9" w:rsidRPr="00CD75A2" w:rsidTr="00C318E9">
        <w:tc>
          <w:tcPr>
            <w:tcW w:w="3951" w:type="dxa"/>
            <w:vMerge/>
            <w:shd w:val="clear" w:color="auto" w:fill="auto"/>
          </w:tcPr>
          <w:p w:rsidR="00C318E9" w:rsidRPr="00CD75A2" w:rsidRDefault="00C318E9" w:rsidP="00F92A2C">
            <w:pPr>
              <w:spacing w:after="0" w:line="240" w:lineRule="auto"/>
              <w:rPr>
                <w:rFonts w:ascii="Times New Roman" w:hAnsi="Times New Roman"/>
                <w:sz w:val="24"/>
                <w:szCs w:val="24"/>
              </w:rPr>
            </w:pP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Шланговый полуавтомат ПДШР-500. Конструкция. Подготовка, пуск и выключение автомата. Кинематическая схема, электрическая схема полуавтомата</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C318E9" w:rsidRPr="00CD75A2" w:rsidTr="00C318E9">
        <w:tc>
          <w:tcPr>
            <w:tcW w:w="3951" w:type="dxa"/>
            <w:vMerge/>
            <w:shd w:val="clear" w:color="auto" w:fill="auto"/>
          </w:tcPr>
          <w:p w:rsidR="00C318E9" w:rsidRPr="00CD75A2" w:rsidRDefault="00C318E9" w:rsidP="00F92A2C">
            <w:pPr>
              <w:spacing w:after="0" w:line="240" w:lineRule="auto"/>
              <w:rPr>
                <w:rFonts w:ascii="Times New Roman" w:hAnsi="Times New Roman"/>
                <w:sz w:val="24"/>
                <w:szCs w:val="24"/>
              </w:rPr>
            </w:pP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Шланговый полуавтомат А-765. Конструкция. Подготовка, пуск и выключение автомата. Кинематическая схема, электрическая схема полуавтомата</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C318E9" w:rsidRPr="00CD75A2" w:rsidTr="00C318E9">
        <w:trPr>
          <w:trHeight w:val="843"/>
        </w:trPr>
        <w:tc>
          <w:tcPr>
            <w:tcW w:w="3951" w:type="dxa"/>
            <w:vMerge w:val="restart"/>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lastRenderedPageBreak/>
              <w:t>Тема 3.3 Обслуживание сварочных полуавтоматов</w:t>
            </w: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p w:rsidR="00C318E9" w:rsidRPr="00CD75A2" w:rsidRDefault="00C318E9" w:rsidP="00F92A2C">
            <w:pPr>
              <w:spacing w:after="0" w:line="240" w:lineRule="auto"/>
              <w:rPr>
                <w:rFonts w:ascii="Times New Roman" w:hAnsi="Times New Roman"/>
                <w:sz w:val="24"/>
                <w:szCs w:val="24"/>
              </w:rPr>
            </w:pPr>
          </w:p>
        </w:tc>
        <w:tc>
          <w:tcPr>
            <w:tcW w:w="8256" w:type="dxa"/>
            <w:shd w:val="clear" w:color="auto" w:fill="auto"/>
          </w:tcPr>
          <w:p w:rsidR="00C318E9" w:rsidRPr="00CD75A2" w:rsidRDefault="00C318E9" w:rsidP="00F92A2C">
            <w:pPr>
              <w:spacing w:after="0" w:line="240" w:lineRule="auto"/>
              <w:rPr>
                <w:rFonts w:ascii="Times New Roman" w:hAnsi="Times New Roman"/>
                <w:sz w:val="24"/>
                <w:szCs w:val="24"/>
              </w:rPr>
            </w:pPr>
            <w:r w:rsidRPr="00CD75A2">
              <w:rPr>
                <w:rFonts w:ascii="Times New Roman" w:hAnsi="Times New Roman"/>
                <w:sz w:val="24"/>
                <w:szCs w:val="24"/>
              </w:rPr>
              <w:t>Ежедневные, еженедельные проверки. Текущий и планово предупредительный ремонт с заменой изношенных деталей и узлов. Способы зачистки каналов гибкого шланга. Неполадки в работе сварочных полуавтоматов, их причины и способы устранения</w:t>
            </w:r>
          </w:p>
        </w:tc>
        <w:tc>
          <w:tcPr>
            <w:tcW w:w="1353" w:type="dxa"/>
            <w:vMerge/>
            <w:shd w:val="clear" w:color="auto" w:fill="auto"/>
          </w:tcPr>
          <w:p w:rsidR="00C318E9" w:rsidRPr="00CD75A2" w:rsidRDefault="00C318E9" w:rsidP="00F92A2C">
            <w:pPr>
              <w:spacing w:after="0" w:line="240" w:lineRule="auto"/>
              <w:rPr>
                <w:rFonts w:ascii="Times New Roman" w:hAnsi="Times New Roman"/>
                <w:bCs/>
                <w:sz w:val="24"/>
                <w:szCs w:val="24"/>
              </w:rPr>
            </w:pPr>
          </w:p>
        </w:tc>
        <w:tc>
          <w:tcPr>
            <w:tcW w:w="1370" w:type="dxa"/>
            <w:shd w:val="clear" w:color="auto" w:fill="C0C0C0"/>
          </w:tcPr>
          <w:p w:rsidR="00C318E9" w:rsidRPr="00CD75A2" w:rsidRDefault="00C318E9"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rPr>
          <w:trHeight w:val="569"/>
        </w:trPr>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Практическое занятие</w:t>
            </w:r>
            <w:r w:rsidRPr="00CD75A2">
              <w:rPr>
                <w:rFonts w:ascii="Times New Roman" w:hAnsi="Times New Roman"/>
                <w:sz w:val="24"/>
                <w:szCs w:val="24"/>
              </w:rPr>
              <w:t xml:space="preserve"> по теме «Конструкции полуавтоматов для сварки под флюсом»</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3.</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Особенности конструкции сварочных полуавтоматов различных типов. Их преимущества и недостатки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sz w:val="24"/>
                <w:szCs w:val="24"/>
              </w:rPr>
              <w:t>Раздел 4. Конструкции сварочных автоматов и полуавтоматов для сварки в защитных газах</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4</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4.1 Особенности сварки в защитных газах. Газовая аппаратура применяемая при сварке</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Классификация способов сварки защитных газов. Способы сварки. Баллоны, подогреватели газов, предредукторные осушители газов. Ротаметры. Электромагнитный газовый клапан  </w:t>
            </w:r>
          </w:p>
        </w:tc>
        <w:tc>
          <w:tcPr>
            <w:tcW w:w="1353" w:type="dxa"/>
            <w:vMerge w:val="restart"/>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4.2 Типы сварочных автоматов</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Сварочный автомат АДПГ-500. Назначение. Конструкция. Механизм подачи электродной проволоки. Механизм поворота сварочной головки. Сварочная головка. Принципиальная электрическая схема. Подготовка, пуск выключение автомата</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8411FE">
        <w:trPr>
          <w:trHeight w:val="688"/>
        </w:trPr>
        <w:tc>
          <w:tcPr>
            <w:tcW w:w="3951" w:type="dxa"/>
            <w:vMerge w:val="restart"/>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sz w:val="24"/>
                <w:szCs w:val="24"/>
              </w:rPr>
              <w:t>Практическое занятие по теме «Конструкции сварочных автоматов и полуавтоматов для сварки в защитных газах»</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rPr>
          <w:trHeight w:val="550"/>
        </w:trPr>
        <w:tc>
          <w:tcPr>
            <w:tcW w:w="3951" w:type="dxa"/>
            <w:vMerge/>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b/>
                <w:sz w:val="24"/>
                <w:szCs w:val="24"/>
              </w:rPr>
              <w:t xml:space="preserve">Контрольная работа </w:t>
            </w:r>
            <w:r w:rsidRPr="00CD75A2">
              <w:rPr>
                <w:rFonts w:ascii="Times New Roman" w:hAnsi="Times New Roman"/>
                <w:sz w:val="24"/>
                <w:szCs w:val="24"/>
              </w:rPr>
              <w:t>по теме «Назначение и устройство сварочных</w:t>
            </w:r>
          </w:p>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sz w:val="24"/>
                <w:szCs w:val="24"/>
              </w:rPr>
              <w:t>автоматов и полуавтоматов для сварки в защитных газах и их обслуживание»</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r>
      <w:tr w:rsidR="00A40B8B" w:rsidRPr="00CD75A2" w:rsidTr="002E221B">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4.</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Особенности сварки в защитных, инертных и активных газах неплавящимся и плавящимся электродом. Газовые аппаратуры применяемые при сварке в защитных газах</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sz w:val="24"/>
                <w:szCs w:val="24"/>
              </w:rPr>
              <w:t>Раздел 5. Оборудование для электрошлаковой сварки</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5</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7B2AAD" w:rsidRPr="00CD75A2" w:rsidTr="002E221B">
        <w:tc>
          <w:tcPr>
            <w:tcW w:w="3951" w:type="dxa"/>
            <w:shd w:val="clear" w:color="auto" w:fill="auto"/>
          </w:tcPr>
          <w:p w:rsidR="007B2AAD" w:rsidRPr="00CD75A2" w:rsidRDefault="007B2AAD" w:rsidP="00F92A2C">
            <w:pPr>
              <w:spacing w:after="0" w:line="240" w:lineRule="auto"/>
              <w:rPr>
                <w:rFonts w:ascii="Times New Roman" w:hAnsi="Times New Roman"/>
                <w:sz w:val="24"/>
                <w:szCs w:val="24"/>
              </w:rPr>
            </w:pPr>
            <w:r w:rsidRPr="00CD75A2">
              <w:rPr>
                <w:rFonts w:ascii="Times New Roman" w:hAnsi="Times New Roman"/>
                <w:sz w:val="24"/>
                <w:szCs w:val="24"/>
              </w:rPr>
              <w:t>Тема 5.1 Рельсовые аппараты</w:t>
            </w: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Универсальный аппарат А-535. Устройство. Назначение. Вольфрамовый электрощуп. Основные узлы. Принципиальная электрическая схема автоматического регулирования уровня металлической ванны и схема установочного щупа. Типы универсальных аппаратов: А-535Т, А-535К,        </w:t>
            </w:r>
            <w:r w:rsidRPr="00CD75A2">
              <w:rPr>
                <w:rFonts w:ascii="Times New Roman" w:hAnsi="Times New Roman"/>
                <w:bCs/>
                <w:sz w:val="24"/>
                <w:szCs w:val="24"/>
              </w:rPr>
              <w:lastRenderedPageBreak/>
              <w:t>А-535П, А-535У их назначение. Комплект поставки. Аппарат А-820М его назначение</w:t>
            </w:r>
          </w:p>
        </w:tc>
        <w:tc>
          <w:tcPr>
            <w:tcW w:w="1353" w:type="dxa"/>
            <w:vMerge w:val="restart"/>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lastRenderedPageBreak/>
              <w:t>3</w:t>
            </w: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lastRenderedPageBreak/>
              <w:t>2</w:t>
            </w:r>
          </w:p>
        </w:tc>
      </w:tr>
      <w:tr w:rsidR="007B2AAD" w:rsidRPr="00CD75A2" w:rsidTr="002E221B">
        <w:trPr>
          <w:trHeight w:val="830"/>
        </w:trPr>
        <w:tc>
          <w:tcPr>
            <w:tcW w:w="3951" w:type="dxa"/>
            <w:vMerge w:val="restart"/>
            <w:shd w:val="clear" w:color="auto" w:fill="auto"/>
          </w:tcPr>
          <w:p w:rsidR="007B2AAD" w:rsidRPr="00CD75A2" w:rsidRDefault="007B2AAD" w:rsidP="00F92A2C">
            <w:pPr>
              <w:spacing w:after="0" w:line="240" w:lineRule="auto"/>
              <w:rPr>
                <w:rFonts w:ascii="Times New Roman" w:hAnsi="Times New Roman"/>
                <w:sz w:val="24"/>
                <w:szCs w:val="24"/>
              </w:rPr>
            </w:pPr>
            <w:r w:rsidRPr="00CD75A2">
              <w:rPr>
                <w:rFonts w:ascii="Times New Roman" w:hAnsi="Times New Roman"/>
                <w:sz w:val="24"/>
                <w:szCs w:val="24"/>
              </w:rPr>
              <w:lastRenderedPageBreak/>
              <w:t>Тема 5.2 Безрельсовые аппараты</w:t>
            </w: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Безрельсовый аппарат А-612 его назначение и устройство. Электрошлаковый полуавтомат А-671Р, его назначение и устройство. </w:t>
            </w:r>
          </w:p>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Назначение и устройство магнитошагающего аппарата А-501М </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2E221B">
        <w:tc>
          <w:tcPr>
            <w:tcW w:w="3951" w:type="dxa"/>
            <w:vMerge/>
            <w:shd w:val="clear" w:color="auto" w:fill="auto"/>
          </w:tcPr>
          <w:p w:rsidR="007B2AAD" w:rsidRPr="00CD75A2" w:rsidRDefault="007B2AAD" w:rsidP="00F92A2C">
            <w:pPr>
              <w:spacing w:after="0" w:line="240" w:lineRule="auto"/>
              <w:rPr>
                <w:rFonts w:ascii="Times New Roman" w:hAnsi="Times New Roman"/>
                <w:sz w:val="24"/>
                <w:szCs w:val="24"/>
              </w:rPr>
            </w:pP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Подвесные аппараты </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2E221B">
        <w:tc>
          <w:tcPr>
            <w:tcW w:w="3951" w:type="dxa"/>
            <w:vMerge/>
            <w:shd w:val="clear" w:color="auto" w:fill="auto"/>
          </w:tcPr>
          <w:p w:rsidR="007B2AAD" w:rsidRPr="00CD75A2" w:rsidRDefault="007B2AAD" w:rsidP="00F92A2C">
            <w:pPr>
              <w:spacing w:after="0" w:line="240" w:lineRule="auto"/>
              <w:rPr>
                <w:rFonts w:ascii="Times New Roman" w:hAnsi="Times New Roman"/>
                <w:sz w:val="24"/>
                <w:szCs w:val="24"/>
              </w:rPr>
            </w:pP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Аппараты для сварки кольцевых швов А-401</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2E221B">
        <w:trPr>
          <w:trHeight w:val="546"/>
        </w:trPr>
        <w:tc>
          <w:tcPr>
            <w:tcW w:w="3951" w:type="dxa"/>
            <w:vMerge/>
            <w:shd w:val="clear" w:color="auto" w:fill="auto"/>
          </w:tcPr>
          <w:p w:rsidR="007B2AAD" w:rsidRPr="00CD75A2" w:rsidRDefault="007B2AAD" w:rsidP="00F92A2C">
            <w:pPr>
              <w:spacing w:after="0" w:line="240" w:lineRule="auto"/>
              <w:rPr>
                <w:rFonts w:ascii="Times New Roman" w:hAnsi="Times New Roman"/>
                <w:sz w:val="24"/>
                <w:szCs w:val="24"/>
              </w:rPr>
            </w:pP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Аппарат для сварки плавящимся мундштуком</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7B2AAD" w:rsidRPr="00CD75A2" w:rsidTr="00C318E9">
        <w:tc>
          <w:tcPr>
            <w:tcW w:w="3951" w:type="dxa"/>
            <w:vMerge w:val="restart"/>
            <w:shd w:val="clear" w:color="auto" w:fill="auto"/>
          </w:tcPr>
          <w:p w:rsidR="007B2AAD" w:rsidRPr="00CD75A2" w:rsidRDefault="007B2AAD" w:rsidP="00F92A2C">
            <w:pPr>
              <w:spacing w:after="0" w:line="240" w:lineRule="auto"/>
              <w:rPr>
                <w:rFonts w:ascii="Times New Roman" w:hAnsi="Times New Roman"/>
                <w:sz w:val="24"/>
                <w:szCs w:val="24"/>
              </w:rPr>
            </w:pPr>
            <w:r w:rsidRPr="00CD75A2">
              <w:rPr>
                <w:rFonts w:ascii="Times New Roman" w:hAnsi="Times New Roman"/>
                <w:sz w:val="24"/>
                <w:szCs w:val="24"/>
              </w:rPr>
              <w:t>Тема 5.3 Режимы и техника электрошлаковой сварки</w:t>
            </w:r>
          </w:p>
        </w:tc>
        <w:tc>
          <w:tcPr>
            <w:tcW w:w="8256" w:type="dxa"/>
            <w:shd w:val="clear" w:color="auto" w:fill="auto"/>
          </w:tcPr>
          <w:p w:rsidR="007B2AAD"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Определение режима электрошлаковой сварки. Показатели режима. Приёмы выполнения электрошлаковой сварки </w:t>
            </w:r>
          </w:p>
        </w:tc>
        <w:tc>
          <w:tcPr>
            <w:tcW w:w="1353" w:type="dxa"/>
            <w:vMerge/>
            <w:shd w:val="clear" w:color="auto" w:fill="auto"/>
          </w:tcPr>
          <w:p w:rsidR="007B2AAD" w:rsidRPr="00CD75A2" w:rsidRDefault="007B2AAD" w:rsidP="00F92A2C">
            <w:pPr>
              <w:spacing w:after="0" w:line="240" w:lineRule="auto"/>
              <w:rPr>
                <w:rFonts w:ascii="Times New Roman" w:hAnsi="Times New Roman"/>
                <w:bCs/>
                <w:sz w:val="24"/>
                <w:szCs w:val="24"/>
              </w:rPr>
            </w:pPr>
          </w:p>
        </w:tc>
        <w:tc>
          <w:tcPr>
            <w:tcW w:w="1370" w:type="dxa"/>
            <w:shd w:val="clear" w:color="auto" w:fill="C0C0C0"/>
          </w:tcPr>
          <w:p w:rsidR="007B2AAD"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rPr>
          <w:trHeight w:val="519"/>
        </w:trPr>
        <w:tc>
          <w:tcPr>
            <w:tcW w:w="3951" w:type="dxa"/>
            <w:vMerge/>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Практическое занятие по теме «Оборудование для электрошлаковой сварки»</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7B2AAD">
        <w:trPr>
          <w:trHeight w:val="701"/>
        </w:trPr>
        <w:tc>
          <w:tcPr>
            <w:tcW w:w="3951" w:type="dxa"/>
            <w:vMerge/>
            <w:shd w:val="clear" w:color="auto" w:fill="auto"/>
          </w:tcPr>
          <w:p w:rsidR="00A40B8B" w:rsidRPr="00CD75A2" w:rsidRDefault="00A40B8B" w:rsidP="00F92A2C">
            <w:pPr>
              <w:spacing w:after="0" w:line="240" w:lineRule="auto"/>
              <w:rPr>
                <w:rFonts w:ascii="Times New Roman" w:hAnsi="Times New Roman"/>
                <w:b/>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5.</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Технологии электрошлаковой сварки. Сварочные материалы применяемые при сварке. Подготовка кромок и сборка деталей под сварку</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sz w:val="24"/>
                <w:szCs w:val="24"/>
              </w:rPr>
              <w:t>Раздел 6. Автоматическая и полуавтоматическая наплавка под флюсом и в защитных газах. Электрошлаковая и вибродуговая наплавка</w:t>
            </w:r>
          </w:p>
        </w:tc>
        <w:tc>
          <w:tcPr>
            <w:tcW w:w="1353" w:type="dxa"/>
            <w:shd w:val="clear" w:color="auto" w:fill="auto"/>
          </w:tcPr>
          <w:p w:rsidR="00A40B8B" w:rsidRPr="00CD75A2" w:rsidRDefault="007B2AAD" w:rsidP="00F92A2C">
            <w:pPr>
              <w:spacing w:after="0" w:line="240" w:lineRule="auto"/>
              <w:rPr>
                <w:rFonts w:ascii="Times New Roman" w:hAnsi="Times New Roman"/>
                <w:b/>
                <w:bCs/>
                <w:sz w:val="24"/>
                <w:szCs w:val="24"/>
              </w:rPr>
            </w:pPr>
            <w:r w:rsidRPr="00CD75A2">
              <w:rPr>
                <w:rFonts w:ascii="Times New Roman" w:hAnsi="Times New Roman"/>
                <w:b/>
                <w:bCs/>
                <w:sz w:val="24"/>
                <w:szCs w:val="24"/>
              </w:rPr>
              <w:t>4</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6.1 Автоматическая и полуавтоматическая наплавка под флюсом</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Способы применения. Свойство наплавленного металла. Легирующие элементы, применяемые при накладке. Автоматическая наплавка чугунной ленты. Изготовление порошковой проволоки. Наплавка валиков при разной величине шага наплавки. Двух дуговая наплавка. Наплавка трехфазная дугой. Наплавка «расщепленным» электродом</w:t>
            </w:r>
          </w:p>
        </w:tc>
        <w:tc>
          <w:tcPr>
            <w:tcW w:w="1353" w:type="dxa"/>
            <w:vMerge w:val="restart"/>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8411FE" w:rsidRPr="00CD75A2" w:rsidRDefault="008411FE"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p w:rsidR="008411FE" w:rsidRPr="00CD75A2" w:rsidRDefault="008411FE"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6.2 Электрошлаковая и вибродуговая наплавка</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Электрошлаковая наплавка плоской, цилиндрической и конической поверхности. Марки электронного материала и флюсы применяемые при наплавке. Процесс вибродуговой наплавки </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rPr>
          <w:trHeight w:val="820"/>
        </w:trPr>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sz w:val="24"/>
                <w:szCs w:val="24"/>
              </w:rPr>
              <w:t xml:space="preserve">Практическое занятие </w:t>
            </w:r>
            <w:r w:rsidRPr="00CD75A2">
              <w:rPr>
                <w:rFonts w:ascii="Times New Roman" w:hAnsi="Times New Roman"/>
                <w:sz w:val="24"/>
                <w:szCs w:val="24"/>
              </w:rPr>
              <w:t>по теме «Автоматическая и полуавтоматическая наплавка под флюсом и в защитных газах. Электрошлаковая и вибродуговая наплавка.»</w:t>
            </w:r>
          </w:p>
        </w:tc>
        <w:tc>
          <w:tcPr>
            <w:tcW w:w="1353" w:type="dxa"/>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rPr>
          <w:trHeight w:val="1366"/>
        </w:trPr>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5.</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Примерная 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Область применения наплавочных работ. Способы автоматической и полуавтоматической наплавки под флюсом. Сущность наплавки порошковой проволоки и вибродуговой наплавки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3</w:t>
            </w: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c>
          <w:tcPr>
            <w:tcW w:w="12207" w:type="dxa"/>
            <w:gridSpan w:val="2"/>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sz w:val="24"/>
                <w:szCs w:val="24"/>
              </w:rPr>
              <w:t>Раздел 7. Механизация и автоматизация сварочного производства</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6</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Тема 7.1 Механизация сборочно-сварочных работ</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Задачи автоматизации и механизации. Вспомогательное оборудование. Оборудования для сборки сварных конструкций. Оборудования для установки и вращения свариваемых изделий. Манипуляторы. Позиционеры. Вращатели. Контователи. Роликовые стенды. Тележки </w:t>
            </w:r>
          </w:p>
        </w:tc>
        <w:tc>
          <w:tcPr>
            <w:tcW w:w="1353" w:type="dxa"/>
            <w:vMerge w:val="restart"/>
            <w:shd w:val="clear" w:color="auto" w:fill="auto"/>
          </w:tcPr>
          <w:p w:rsidR="008411FE"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p w:rsidR="008411FE" w:rsidRPr="00CD75A2" w:rsidRDefault="008411FE" w:rsidP="00F92A2C">
            <w:pPr>
              <w:spacing w:after="0" w:line="240" w:lineRule="auto"/>
              <w:rPr>
                <w:rFonts w:ascii="Times New Roman" w:hAnsi="Times New Roman"/>
                <w:sz w:val="24"/>
                <w:szCs w:val="24"/>
              </w:rPr>
            </w:pPr>
          </w:p>
          <w:p w:rsidR="00A40B8B" w:rsidRPr="00CD75A2" w:rsidRDefault="00A40B8B" w:rsidP="00F92A2C">
            <w:pPr>
              <w:spacing w:after="0" w:line="240" w:lineRule="auto"/>
              <w:rPr>
                <w:rFonts w:ascii="Times New Roman" w:hAnsi="Times New Roman"/>
                <w:sz w:val="24"/>
                <w:szCs w:val="24"/>
              </w:rPr>
            </w:pP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r w:rsidR="00A40B8B" w:rsidRPr="00CD75A2" w:rsidTr="002E221B">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r w:rsidRPr="00CD75A2">
              <w:rPr>
                <w:rFonts w:ascii="Times New Roman" w:hAnsi="Times New Roman"/>
                <w:sz w:val="24"/>
                <w:szCs w:val="24"/>
              </w:rPr>
              <w:t xml:space="preserve">Тема 7.2 Поточные линии в сварочном производстве </w:t>
            </w: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Характеристика и техническое описание поточных линий. Преимущества и проблемы использования поточных линий в сварочном производстве. Линии изготовления арматурных ферм. Линии сварки рештаков. Компоновка и транспортные средства линии. Линии изготовления стальных труб со спиральным швом</w:t>
            </w:r>
          </w:p>
        </w:tc>
        <w:tc>
          <w:tcPr>
            <w:tcW w:w="1353" w:type="dxa"/>
            <w:vMerge/>
            <w:shd w:val="clear" w:color="auto" w:fill="auto"/>
          </w:tcPr>
          <w:p w:rsidR="00A40B8B" w:rsidRPr="00CD75A2" w:rsidRDefault="00A40B8B" w:rsidP="00F92A2C">
            <w:pPr>
              <w:spacing w:after="0" w:line="240" w:lineRule="auto"/>
              <w:rPr>
                <w:rFonts w:ascii="Times New Roman" w:hAnsi="Times New Roman"/>
                <w:bCs/>
                <w:sz w:val="24"/>
                <w:szCs w:val="24"/>
              </w:rPr>
            </w:pP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8411FE">
        <w:trPr>
          <w:trHeight w:val="787"/>
        </w:trPr>
        <w:tc>
          <w:tcPr>
            <w:tcW w:w="3951" w:type="dxa"/>
            <w:vMerge w:val="restart"/>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 xml:space="preserve">Практическое занятие </w:t>
            </w:r>
            <w:r w:rsidRPr="00CD75A2">
              <w:rPr>
                <w:rFonts w:ascii="Times New Roman" w:hAnsi="Times New Roman"/>
                <w:sz w:val="24"/>
                <w:szCs w:val="24"/>
              </w:rPr>
              <w:t>по теме «Механизация и автоматизация сварочного производства»</w:t>
            </w:r>
          </w:p>
        </w:tc>
        <w:tc>
          <w:tcPr>
            <w:tcW w:w="1353" w:type="dxa"/>
            <w:shd w:val="clear" w:color="auto" w:fill="auto"/>
          </w:tcPr>
          <w:p w:rsidR="00A40B8B" w:rsidRPr="00CD75A2" w:rsidRDefault="007B2AAD"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r>
      <w:tr w:rsidR="00A40B8B" w:rsidRPr="00CD75A2" w:rsidTr="008411FE">
        <w:trPr>
          <w:trHeight w:val="318"/>
        </w:trPr>
        <w:tc>
          <w:tcPr>
            <w:tcW w:w="3951" w:type="dxa"/>
            <w:vMerge/>
            <w:shd w:val="clear" w:color="auto" w:fill="auto"/>
          </w:tcPr>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
                <w:sz w:val="24"/>
                <w:szCs w:val="24"/>
              </w:rPr>
            </w:pPr>
            <w:r w:rsidRPr="00CD75A2">
              <w:rPr>
                <w:rFonts w:ascii="Times New Roman" w:hAnsi="Times New Roman"/>
                <w:b/>
                <w:sz w:val="24"/>
                <w:szCs w:val="24"/>
              </w:rPr>
              <w:t xml:space="preserve">Контрольная работа </w:t>
            </w:r>
          </w:p>
        </w:tc>
        <w:tc>
          <w:tcPr>
            <w:tcW w:w="1353" w:type="dxa"/>
            <w:shd w:val="clear" w:color="auto" w:fill="auto"/>
          </w:tcPr>
          <w:p w:rsidR="00A40B8B" w:rsidRPr="00CD75A2" w:rsidRDefault="008411FE" w:rsidP="00F92A2C">
            <w:pPr>
              <w:spacing w:after="0" w:line="240" w:lineRule="auto"/>
              <w:rPr>
                <w:rFonts w:ascii="Times New Roman" w:hAnsi="Times New Roman"/>
                <w:bCs/>
                <w:sz w:val="24"/>
                <w:szCs w:val="24"/>
              </w:rPr>
            </w:pPr>
            <w:r w:rsidRPr="00CD75A2">
              <w:rPr>
                <w:rFonts w:ascii="Times New Roman" w:hAnsi="Times New Roman"/>
                <w:bCs/>
                <w:sz w:val="24"/>
                <w:szCs w:val="24"/>
              </w:rPr>
              <w:t>1</w:t>
            </w:r>
          </w:p>
        </w:tc>
        <w:tc>
          <w:tcPr>
            <w:tcW w:w="1370" w:type="dxa"/>
            <w:shd w:val="clear" w:color="auto" w:fill="C0C0C0"/>
          </w:tcPr>
          <w:p w:rsidR="00A40B8B" w:rsidRPr="00CD75A2" w:rsidRDefault="00A40B8B" w:rsidP="00F92A2C">
            <w:pPr>
              <w:spacing w:after="0" w:line="240" w:lineRule="auto"/>
              <w:rPr>
                <w:rFonts w:ascii="Times New Roman" w:hAnsi="Times New Roman"/>
                <w:bCs/>
                <w:sz w:val="24"/>
                <w:szCs w:val="24"/>
              </w:rPr>
            </w:pPr>
          </w:p>
        </w:tc>
      </w:tr>
      <w:tr w:rsidR="00A40B8B" w:rsidRPr="00CD75A2" w:rsidTr="008411FE">
        <w:trPr>
          <w:trHeight w:val="276"/>
        </w:trPr>
        <w:tc>
          <w:tcPr>
            <w:tcW w:w="3951" w:type="dxa"/>
            <w:shd w:val="clear" w:color="auto" w:fill="auto"/>
          </w:tcPr>
          <w:p w:rsidR="00A40B8B" w:rsidRPr="00CD75A2" w:rsidRDefault="00A40B8B" w:rsidP="00F92A2C">
            <w:pPr>
              <w:spacing w:after="0" w:line="240" w:lineRule="auto"/>
              <w:rPr>
                <w:rFonts w:ascii="Times New Roman" w:hAnsi="Times New Roman"/>
                <w:sz w:val="24"/>
                <w:szCs w:val="24"/>
              </w:rPr>
            </w:pPr>
          </w:p>
          <w:p w:rsidR="00A40B8B" w:rsidRPr="00CD75A2" w:rsidRDefault="00A40B8B" w:rsidP="00F92A2C">
            <w:pPr>
              <w:spacing w:after="0" w:line="240" w:lineRule="auto"/>
              <w:rPr>
                <w:rFonts w:ascii="Times New Roman" w:hAnsi="Times New Roman"/>
                <w:sz w:val="24"/>
                <w:szCs w:val="24"/>
              </w:rPr>
            </w:pPr>
          </w:p>
        </w:tc>
        <w:tc>
          <w:tcPr>
            <w:tcW w:w="8256"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
                <w:bCs/>
                <w:sz w:val="24"/>
                <w:szCs w:val="24"/>
              </w:rPr>
              <w:t xml:space="preserve">Самостоятельная работа: </w:t>
            </w:r>
            <w:r w:rsidRPr="00CD75A2">
              <w:rPr>
                <w:rFonts w:ascii="Times New Roman" w:hAnsi="Times New Roman"/>
                <w:bCs/>
                <w:sz w:val="24"/>
                <w:szCs w:val="24"/>
              </w:rPr>
              <w:t>выполнение домашних заданий по разделу 5.</w:t>
            </w:r>
          </w:p>
          <w:p w:rsidR="00A40B8B" w:rsidRPr="00CD75A2" w:rsidRDefault="00A40B8B" w:rsidP="00F92A2C">
            <w:pPr>
              <w:spacing w:after="0" w:line="240" w:lineRule="auto"/>
              <w:rPr>
                <w:rFonts w:ascii="Times New Roman" w:hAnsi="Times New Roman"/>
                <w:b/>
                <w:bCs/>
                <w:sz w:val="24"/>
                <w:szCs w:val="24"/>
              </w:rPr>
            </w:pPr>
            <w:r w:rsidRPr="00CD75A2">
              <w:rPr>
                <w:rFonts w:ascii="Times New Roman" w:hAnsi="Times New Roman"/>
                <w:b/>
                <w:bCs/>
                <w:sz w:val="24"/>
                <w:szCs w:val="24"/>
              </w:rPr>
              <w:t>Тематика внеаудиторной самостоятельной работы</w:t>
            </w:r>
          </w:p>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 xml:space="preserve">Задачи автоматизации и механизации сварочного производства. Поточные линии сборки и сварки различных сварочных конструкций. Оборудование для сборки сварных конструкций </w:t>
            </w:r>
          </w:p>
        </w:tc>
        <w:tc>
          <w:tcPr>
            <w:tcW w:w="1353" w:type="dxa"/>
            <w:shd w:val="clear" w:color="auto" w:fill="auto"/>
          </w:tcPr>
          <w:p w:rsidR="00A40B8B" w:rsidRPr="00CD75A2" w:rsidRDefault="00A40B8B" w:rsidP="00F92A2C">
            <w:pPr>
              <w:spacing w:after="0" w:line="240" w:lineRule="auto"/>
              <w:rPr>
                <w:rFonts w:ascii="Times New Roman" w:hAnsi="Times New Roman"/>
                <w:bCs/>
                <w:sz w:val="24"/>
                <w:szCs w:val="24"/>
              </w:rPr>
            </w:pPr>
            <w:r w:rsidRPr="00CD75A2">
              <w:rPr>
                <w:rFonts w:ascii="Times New Roman" w:hAnsi="Times New Roman"/>
                <w:bCs/>
                <w:sz w:val="24"/>
                <w:szCs w:val="24"/>
              </w:rPr>
              <w:t>2</w:t>
            </w:r>
          </w:p>
        </w:tc>
        <w:tc>
          <w:tcPr>
            <w:tcW w:w="1370" w:type="dxa"/>
            <w:shd w:val="clear" w:color="auto" w:fill="C0C0C0"/>
          </w:tcPr>
          <w:p w:rsidR="00A40B8B" w:rsidRPr="00CD75A2" w:rsidRDefault="00862FB6" w:rsidP="00F92A2C">
            <w:pPr>
              <w:spacing w:after="0" w:line="240" w:lineRule="auto"/>
              <w:rPr>
                <w:rFonts w:ascii="Times New Roman" w:hAnsi="Times New Roman"/>
                <w:bCs/>
                <w:sz w:val="24"/>
                <w:szCs w:val="24"/>
              </w:rPr>
            </w:pPr>
            <w:r>
              <w:rPr>
                <w:rFonts w:ascii="Times New Roman" w:hAnsi="Times New Roman"/>
                <w:bCs/>
                <w:sz w:val="24"/>
                <w:szCs w:val="24"/>
              </w:rPr>
              <w:t>2</w:t>
            </w:r>
          </w:p>
        </w:tc>
      </w:tr>
    </w:tbl>
    <w:p w:rsidR="00A40B8B" w:rsidRPr="00CD75A2" w:rsidRDefault="00A40B8B" w:rsidP="00F92A2C">
      <w:pPr>
        <w:spacing w:after="0" w:line="240" w:lineRule="auto"/>
        <w:rPr>
          <w:rFonts w:ascii="Times New Roman" w:hAnsi="Times New Roman"/>
          <w:bCs/>
          <w:i/>
          <w:sz w:val="24"/>
          <w:szCs w:val="24"/>
        </w:rPr>
      </w:pPr>
    </w:p>
    <w:p w:rsidR="002E221B" w:rsidRPr="00CD75A2" w:rsidRDefault="002E221B" w:rsidP="00F92A2C">
      <w:pPr>
        <w:spacing w:after="0" w:line="240" w:lineRule="auto"/>
        <w:sectPr w:rsidR="002E221B" w:rsidRPr="00CD75A2" w:rsidSect="00A40B8B">
          <w:pgSz w:w="16838" w:h="11906" w:orient="landscape"/>
          <w:pgMar w:top="851" w:right="1134" w:bottom="1701" w:left="1134" w:header="709" w:footer="709" w:gutter="0"/>
          <w:cols w:space="708"/>
          <w:docGrid w:linePitch="360"/>
        </w:sectPr>
      </w:pPr>
    </w:p>
    <w:p w:rsidR="002E221B" w:rsidRPr="00F92A2C" w:rsidRDefault="00CD75A2" w:rsidP="00F92A2C">
      <w:pPr>
        <w:spacing w:after="0" w:line="240" w:lineRule="auto"/>
        <w:rPr>
          <w:rFonts w:ascii="Times New Roman" w:hAnsi="Times New Roman"/>
          <w:b/>
          <w:sz w:val="28"/>
          <w:szCs w:val="28"/>
        </w:rPr>
      </w:pPr>
      <w:r w:rsidRPr="00F92A2C">
        <w:rPr>
          <w:rFonts w:ascii="Times New Roman" w:hAnsi="Times New Roman"/>
          <w:b/>
          <w:sz w:val="28"/>
          <w:szCs w:val="28"/>
        </w:rPr>
        <w:lastRenderedPageBreak/>
        <w:t>4. У</w:t>
      </w:r>
      <w:r w:rsidR="002E221B" w:rsidRPr="00F92A2C">
        <w:rPr>
          <w:rFonts w:ascii="Times New Roman" w:hAnsi="Times New Roman"/>
          <w:b/>
          <w:sz w:val="28"/>
          <w:szCs w:val="28"/>
        </w:rPr>
        <w:t>словия реализации рабочей программы    дисциплины</w:t>
      </w:r>
    </w:p>
    <w:p w:rsidR="002E221B" w:rsidRPr="00F92A2C" w:rsidRDefault="002E221B" w:rsidP="00F92A2C">
      <w:pPr>
        <w:spacing w:after="0" w:line="240" w:lineRule="auto"/>
        <w:rPr>
          <w:rFonts w:ascii="Times New Roman" w:hAnsi="Times New Roman"/>
          <w:b/>
          <w:bCs/>
          <w:sz w:val="28"/>
          <w:szCs w:val="28"/>
        </w:rPr>
      </w:pPr>
      <w:r w:rsidRPr="00F92A2C">
        <w:rPr>
          <w:rFonts w:ascii="Times New Roman" w:hAnsi="Times New Roman"/>
          <w:b/>
          <w:bCs/>
          <w:sz w:val="28"/>
          <w:szCs w:val="28"/>
        </w:rPr>
        <w:t>4.1. Требования к минимальному материально-техническому обеспечению</w:t>
      </w:r>
    </w:p>
    <w:p w:rsidR="002E221B" w:rsidRPr="00F92A2C" w:rsidRDefault="002E221B" w:rsidP="00F92A2C">
      <w:pPr>
        <w:spacing w:after="0" w:line="240" w:lineRule="auto"/>
        <w:rPr>
          <w:rFonts w:ascii="Times New Roman" w:hAnsi="Times New Roman"/>
          <w:sz w:val="28"/>
          <w:szCs w:val="28"/>
        </w:rPr>
      </w:pPr>
      <w:r w:rsidRPr="00F92A2C">
        <w:rPr>
          <w:rFonts w:ascii="Times New Roman" w:hAnsi="Times New Roman"/>
          <w:sz w:val="28"/>
          <w:szCs w:val="28"/>
        </w:rPr>
        <w:t>Реализация рабочей программы дисциплины требует наличия учебного кабинета «Основы автоматизации производства» и слесарной мастерской.</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Оборудование учебного кабинета:</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 посадочные места по количеству обучающихся;</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 рабочее место преподавателя;</w:t>
      </w:r>
    </w:p>
    <w:p w:rsidR="002E221B" w:rsidRPr="00F92A2C" w:rsidRDefault="002E221B" w:rsidP="00F92A2C">
      <w:pPr>
        <w:spacing w:after="0" w:line="240" w:lineRule="auto"/>
        <w:rPr>
          <w:rFonts w:ascii="Times New Roman" w:hAnsi="Times New Roman"/>
          <w:bCs/>
          <w:sz w:val="28"/>
          <w:szCs w:val="28"/>
        </w:rPr>
      </w:pPr>
      <w:r w:rsidRPr="00F92A2C">
        <w:rPr>
          <w:rFonts w:ascii="Times New Roman" w:hAnsi="Times New Roman"/>
          <w:bCs/>
          <w:sz w:val="28"/>
          <w:szCs w:val="28"/>
        </w:rPr>
        <w:t>- комплект учебно-наглядных пособий «Основы автоматизации производства»;</w:t>
      </w:r>
    </w:p>
    <w:p w:rsidR="002E221B" w:rsidRPr="00F92A2C" w:rsidRDefault="002E221B" w:rsidP="00F92A2C">
      <w:pPr>
        <w:spacing w:after="0" w:line="240" w:lineRule="auto"/>
        <w:rPr>
          <w:rFonts w:ascii="Times New Roman" w:hAnsi="Times New Roman"/>
          <w:bCs/>
          <w:iCs/>
          <w:sz w:val="28"/>
          <w:szCs w:val="28"/>
        </w:rPr>
      </w:pPr>
      <w:r w:rsidRPr="00F92A2C">
        <w:rPr>
          <w:rFonts w:ascii="Times New Roman" w:hAnsi="Times New Roman"/>
          <w:sz w:val="28"/>
          <w:szCs w:val="28"/>
        </w:rPr>
        <w:t xml:space="preserve">Реализация рабочей программы дисциплины предполагает наличие учебных кабинетов: </w:t>
      </w:r>
      <w:r w:rsidRPr="00F92A2C">
        <w:rPr>
          <w:rFonts w:ascii="Times New Roman" w:hAnsi="Times New Roman"/>
          <w:bCs/>
          <w:iCs/>
          <w:sz w:val="28"/>
          <w:szCs w:val="28"/>
        </w:rPr>
        <w:t>теоретических основ сварки и резки металлов</w:t>
      </w:r>
      <w:r w:rsidRPr="00F92A2C">
        <w:rPr>
          <w:rFonts w:ascii="Times New Roman" w:hAnsi="Times New Roman"/>
          <w:sz w:val="28"/>
          <w:szCs w:val="28"/>
        </w:rPr>
        <w:t>;</w:t>
      </w:r>
      <w:r w:rsidRPr="00F92A2C">
        <w:rPr>
          <w:rFonts w:ascii="Times New Roman" w:hAnsi="Times New Roman"/>
          <w:bCs/>
          <w:iCs/>
          <w:sz w:val="28"/>
          <w:szCs w:val="28"/>
        </w:rPr>
        <w:t xml:space="preserve"> технической графики; безопасности жизнедеятельности и охраны труда; </w:t>
      </w:r>
    </w:p>
    <w:p w:rsidR="002E221B" w:rsidRPr="00F92A2C" w:rsidRDefault="002E221B" w:rsidP="00F92A2C">
      <w:pPr>
        <w:spacing w:line="240" w:lineRule="auto"/>
        <w:rPr>
          <w:rFonts w:ascii="Times New Roman" w:hAnsi="Times New Roman"/>
          <w:bCs/>
          <w:iCs/>
          <w:sz w:val="28"/>
          <w:szCs w:val="28"/>
        </w:rPr>
      </w:pPr>
      <w:r w:rsidRPr="00F92A2C">
        <w:rPr>
          <w:rFonts w:ascii="Times New Roman" w:hAnsi="Times New Roman"/>
          <w:bCs/>
          <w:iCs/>
          <w:sz w:val="28"/>
          <w:szCs w:val="28"/>
        </w:rPr>
        <w:t>сварочных</w:t>
      </w:r>
      <w:r w:rsidRPr="00F92A2C">
        <w:rPr>
          <w:rFonts w:ascii="Times New Roman" w:hAnsi="Times New Roman"/>
          <w:sz w:val="28"/>
          <w:szCs w:val="28"/>
        </w:rPr>
        <w:t xml:space="preserve"> мастерских</w:t>
      </w:r>
      <w:r w:rsidRPr="00F92A2C">
        <w:rPr>
          <w:rFonts w:ascii="Times New Roman" w:hAnsi="Times New Roman"/>
          <w:bCs/>
          <w:iCs/>
          <w:sz w:val="28"/>
          <w:szCs w:val="28"/>
        </w:rPr>
        <w:t xml:space="preserve"> и сварочного полигона; </w:t>
      </w:r>
      <w:r w:rsidRPr="00F92A2C">
        <w:rPr>
          <w:rFonts w:ascii="Times New Roman" w:hAnsi="Times New Roman"/>
          <w:sz w:val="28"/>
          <w:szCs w:val="28"/>
        </w:rPr>
        <w:t>лабораторий</w:t>
      </w:r>
      <w:r w:rsidRPr="00F92A2C">
        <w:rPr>
          <w:rFonts w:ascii="Times New Roman" w:hAnsi="Times New Roman"/>
          <w:bCs/>
          <w:iCs/>
          <w:sz w:val="28"/>
          <w:szCs w:val="28"/>
        </w:rPr>
        <w:t xml:space="preserve"> материаловедения; электротехники и автоматизации производства; испытания материалов и контроля качества сварных соединений.</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Оборудование учебного кабинета и рабочих мест кабинета: автоматизированное рабочее место преподавателя; посадочные места обучающихся (по количеству обучающихся); комплект инструментов и сборочно-сварочных приспособлений; образцов сварных швов на пластинах из углеродистой и  легированной стали, чугуна, цветных металлов и сплавов;</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комплекты учебных таблиц по темам; комплект методической документации по предмету; оборудование для проведения тематических лабораторных работ.</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ab/>
        <w:t>Технические средства обучения: компьютер, проектор.</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рабочие места обучающихся (по количеству обучающихся);</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комплект ручного вспомогательного инструмента сварщика;</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специальные настольные переносные тиски;</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комплект лабораторного инвентаря (контрольно-измерительные приборы, штативы с винтовым устройством, меры для дозировки количества материало, наносимых на пластину, сварочные материалы и т. д.)</w:t>
      </w:r>
    </w:p>
    <w:p w:rsidR="002E221B" w:rsidRPr="00F92A2C" w:rsidRDefault="002E221B" w:rsidP="00F92A2C">
      <w:pPr>
        <w:spacing w:line="240" w:lineRule="auto"/>
        <w:rPr>
          <w:rFonts w:ascii="Times New Roman" w:hAnsi="Times New Roman"/>
          <w:b/>
          <w:sz w:val="28"/>
          <w:szCs w:val="28"/>
        </w:rPr>
      </w:pPr>
      <w:r w:rsidRPr="00F92A2C">
        <w:rPr>
          <w:rFonts w:ascii="Times New Roman" w:hAnsi="Times New Roman"/>
          <w:b/>
          <w:sz w:val="28"/>
          <w:szCs w:val="28"/>
        </w:rPr>
        <w:t>4.2. Информационное обеспечение обучения</w:t>
      </w:r>
    </w:p>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Перечень рекомендуемых учебных изданий, Интернет-ресурсов, дополнительной литературы</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Основные источники:</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Корниенко А.Н. У истоков "электрогефеста". М.: Машиностроение, 1987. 168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lastRenderedPageBreak/>
        <w:t xml:space="preserve">Николаев Г.А., Ольшанский Н.А. Специальные методы сварки. М.: Машиностроение, 1975. 231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Сварка в машиностроении. Справочник в 4-х т. / Редкол. Г.А.Николаев (пред.) и др. М.: Машиностроение, 1978. Т.2. / Под ред. А.И. Акулова, 1978. 462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Специальные методы сварки и пайка / В.А.Саликов, М.Н.Шушпанов, В.В.Пешков, А.Б.Коломенский. Воронеж: ВГТУ. 2000. 214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Технология и оборудование сварки плавлением / Под ред. Г.Д.Никифорова. М.: Машиностроение, 1986. 320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Технология электрической сварки металлов и сплавов плавлением / Под ред. Б.Е. Патона. М.: Машиностроение, 1974. 768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Шебеко Л.П. Оборудование и технология дуговой автоматической сварки. М.: Высшая школа, 1986. 279 с.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Блащук В.Е. Металл и сварка в монументальной скульптуре // Автоматическая сварка, 2002. №5. С. 46-52.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 xml:space="preserve">Корниенко А.Н. Первые изобретения в области контактной сварки // Автоматическая сварка, 1996. №5. С. 45-52. </w:t>
      </w:r>
    </w:p>
    <w:p w:rsidR="002E221B" w:rsidRPr="00F92A2C" w:rsidRDefault="002E221B" w:rsidP="00F92A2C">
      <w:pPr>
        <w:numPr>
          <w:ilvl w:val="0"/>
          <w:numId w:val="4"/>
        </w:numPr>
        <w:spacing w:line="240" w:lineRule="auto"/>
        <w:rPr>
          <w:rFonts w:ascii="Times New Roman" w:hAnsi="Times New Roman"/>
          <w:bCs/>
          <w:sz w:val="28"/>
          <w:szCs w:val="28"/>
        </w:rPr>
      </w:pPr>
      <w:r w:rsidRPr="00F92A2C">
        <w:rPr>
          <w:rFonts w:ascii="Times New Roman" w:hAnsi="Times New Roman"/>
          <w:bCs/>
          <w:sz w:val="28"/>
          <w:szCs w:val="28"/>
        </w:rPr>
        <w:t>Патон Б.Е. Проблемы сварки на рубеже веков // Автоматическая сварка, 1999. №1. С. 4-14.</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Дополнительные источники:</w:t>
      </w:r>
    </w:p>
    <w:p w:rsidR="002E221B" w:rsidRPr="00F92A2C" w:rsidRDefault="002E221B" w:rsidP="00F92A2C">
      <w:pPr>
        <w:numPr>
          <w:ilvl w:val="0"/>
          <w:numId w:val="3"/>
        </w:numPr>
        <w:spacing w:line="240" w:lineRule="auto"/>
        <w:rPr>
          <w:rFonts w:ascii="Times New Roman" w:hAnsi="Times New Roman"/>
          <w:bCs/>
          <w:sz w:val="28"/>
          <w:szCs w:val="28"/>
        </w:rPr>
      </w:pPr>
      <w:r w:rsidRPr="00F92A2C">
        <w:rPr>
          <w:rFonts w:ascii="Times New Roman" w:hAnsi="Times New Roman"/>
          <w:bCs/>
          <w:sz w:val="28"/>
          <w:szCs w:val="28"/>
        </w:rPr>
        <w:t xml:space="preserve">Фролов В.В., Парахин В.А. Молодёжи о сварке. М.: Машиностроение, 1979. 111 с. </w:t>
      </w:r>
    </w:p>
    <w:p w:rsidR="002E221B" w:rsidRPr="00F92A2C" w:rsidRDefault="002E221B" w:rsidP="00F92A2C">
      <w:pPr>
        <w:numPr>
          <w:ilvl w:val="0"/>
          <w:numId w:val="3"/>
        </w:numPr>
        <w:spacing w:line="240" w:lineRule="auto"/>
        <w:rPr>
          <w:rFonts w:ascii="Times New Roman" w:hAnsi="Times New Roman"/>
          <w:bCs/>
          <w:sz w:val="28"/>
          <w:szCs w:val="28"/>
        </w:rPr>
      </w:pPr>
      <w:r w:rsidRPr="00F92A2C">
        <w:rPr>
          <w:rFonts w:ascii="Times New Roman" w:hAnsi="Times New Roman"/>
          <w:bCs/>
          <w:sz w:val="28"/>
          <w:szCs w:val="28"/>
        </w:rPr>
        <w:t xml:space="preserve">Андреев В.В. Инверторные источники питания сварочной дуги // Сварщик, 1999. №6. С. 25-29. </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br w:type="page"/>
      </w:r>
    </w:p>
    <w:p w:rsidR="002E221B" w:rsidRPr="00F92A2C" w:rsidRDefault="00F92A2C" w:rsidP="00F92A2C">
      <w:pPr>
        <w:spacing w:line="240" w:lineRule="auto"/>
        <w:rPr>
          <w:rFonts w:ascii="Times New Roman" w:hAnsi="Times New Roman"/>
          <w:b/>
          <w:sz w:val="28"/>
          <w:szCs w:val="28"/>
        </w:rPr>
      </w:pPr>
      <w:r w:rsidRPr="00F92A2C">
        <w:rPr>
          <w:rFonts w:ascii="Times New Roman" w:hAnsi="Times New Roman"/>
          <w:b/>
          <w:sz w:val="28"/>
          <w:szCs w:val="28"/>
        </w:rPr>
        <w:lastRenderedPageBreak/>
        <w:t>4. КОНТРОЛЬ И ОЦЕНКА РЕЗУЛЬТАТОВ ОСВОЕНИЯ ДИСЦИПЛИНЫ</w:t>
      </w:r>
    </w:p>
    <w:p w:rsidR="002E221B" w:rsidRPr="00F92A2C" w:rsidRDefault="002E221B" w:rsidP="00F92A2C">
      <w:pPr>
        <w:spacing w:line="240" w:lineRule="auto"/>
        <w:rPr>
          <w:rFonts w:ascii="Times New Roman" w:hAnsi="Times New Roman"/>
          <w:sz w:val="28"/>
          <w:szCs w:val="28"/>
        </w:rPr>
      </w:pPr>
      <w:r w:rsidRPr="00F92A2C">
        <w:rPr>
          <w:rFonts w:ascii="Times New Roman" w:hAnsi="Times New Roman"/>
          <w:b/>
          <w:sz w:val="28"/>
          <w:szCs w:val="28"/>
        </w:rPr>
        <w:t>Контроль</w:t>
      </w:r>
      <w:r w:rsidRPr="00F92A2C">
        <w:rPr>
          <w:rFonts w:ascii="Times New Roman" w:hAnsi="Times New Roman"/>
          <w:sz w:val="28"/>
          <w:szCs w:val="28"/>
        </w:rPr>
        <w:t xml:space="preserve"> </w:t>
      </w:r>
      <w:r w:rsidRPr="00F92A2C">
        <w:rPr>
          <w:rFonts w:ascii="Times New Roman" w:hAnsi="Times New Roman"/>
          <w:b/>
          <w:sz w:val="28"/>
          <w:szCs w:val="28"/>
        </w:rPr>
        <w:t>и оценка</w:t>
      </w:r>
      <w:r w:rsidRPr="00F92A2C">
        <w:rPr>
          <w:rFonts w:ascii="Times New Roman" w:hAnsi="Times New Roman"/>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Результаты обучения</w:t>
            </w:r>
          </w:p>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sz w:val="28"/>
                <w:szCs w:val="28"/>
              </w:rPr>
              <w:t xml:space="preserve">Формы и методы контроля и оценки результатов обучения </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 xml:space="preserve">Умения: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sz w:val="28"/>
                <w:szCs w:val="28"/>
              </w:rPr>
            </w:pP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Организовать рабочее место электрогазосварщика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Соблюдение правил безопасности работы и гигиены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 домашние работы</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Умение выбрать необходимое оборудование инструмент, оснастку, материалы и средства индивидуальной защиты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Выполнить разделку и подготовку кромок под сварку</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Выполнить сварку деталей из незкоуглеродистой стали  стыковыми и угловыми однопроходными и многопроходными швами во всех пространственных положениях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Произвести зачистку сварных швов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Определить качество сварных швов внешним осмотром и измерениями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sz w:val="28"/>
                <w:szCs w:val="28"/>
              </w:rPr>
            </w:pPr>
            <w:r w:rsidRPr="00F92A2C">
              <w:rPr>
                <w:rFonts w:ascii="Times New Roman" w:hAnsi="Times New Roman"/>
                <w:b/>
                <w:bCs/>
                <w:sz w:val="28"/>
                <w:szCs w:val="28"/>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
                <w:bCs/>
                <w:i/>
                <w:sz w:val="28"/>
                <w:szCs w:val="28"/>
              </w:rPr>
            </w:pP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Техника автоматической и полуавтоматической сварки. Параметры сварочного тока при автоматической сварке. Выбор диаметра электродной проволоки. Особенности шланговой полуавтоматической сварки. Сущность сварки электрозаклёпками. Сущность </w:t>
            </w:r>
            <w:r w:rsidRPr="00F92A2C">
              <w:rPr>
                <w:rFonts w:ascii="Times New Roman" w:hAnsi="Times New Roman"/>
                <w:bCs/>
                <w:sz w:val="28"/>
                <w:szCs w:val="28"/>
              </w:rPr>
              <w:lastRenderedPageBreak/>
              <w:t xml:space="preserve">процесса приварки шпилек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lastRenderedPageBreak/>
              <w:t>контрольная работа, домашняя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lastRenderedPageBreak/>
              <w:t>Назначение, устройство и работа сварочных автоматов типа ТС</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 домашняя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sz w:val="28"/>
                <w:szCs w:val="28"/>
              </w:rPr>
            </w:pPr>
            <w:r w:rsidRPr="00F92A2C">
              <w:rPr>
                <w:rFonts w:ascii="Times New Roman" w:hAnsi="Times New Roman"/>
                <w:sz w:val="28"/>
                <w:szCs w:val="28"/>
              </w:rPr>
              <w:t xml:space="preserve">Типовые узлы и механизмы сварочных автоматов. Универсальный сварочный автомат АБС. Конструкция, кинематическая схема, электрическая схема автомата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Типы полуавтоматов и их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Особенности конструкции сварочных полуавтоматов различных типов. Их преимущества и недостатки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sz w:val="28"/>
                <w:szCs w:val="28"/>
              </w:rPr>
            </w:pPr>
            <w:r w:rsidRPr="00F92A2C">
              <w:rPr>
                <w:rFonts w:ascii="Times New Roman" w:hAnsi="Times New Roman"/>
                <w:sz w:val="28"/>
                <w:szCs w:val="28"/>
              </w:rPr>
              <w:t>Назначение и устройство сварочных</w:t>
            </w:r>
          </w:p>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автоматов и полуавтоматов для сварки в защитных газах и их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 домашняя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Особенности сварки в защитных, инертных и активных газах неплавящимся и плавящимся электродом. Газовые аппаратуры применяемые при сварке в защитных газах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контрольная работа </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Оборудование для электрошлаковой сварки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контрольная работа</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Технологии электрошлаковой сварки. Сварочные материалы применяемые при сварке. Подготовка кромок и сборка деталей под сварку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t>Автоматическая и полуавтоматическая наплавка под флюсом и в защитных газах. Их виды и технические характеристики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 выполнение индивидуальных проектных заданий</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 xml:space="preserve">Область применения наплавочных работ. Способы автоматической и полуавтоматической наплавки под флюсом. Сущность наплавки порошковой проволоки и вибродуговой </w:t>
            </w:r>
            <w:r w:rsidRPr="00F92A2C">
              <w:rPr>
                <w:rFonts w:ascii="Times New Roman" w:hAnsi="Times New Roman"/>
                <w:bCs/>
                <w:sz w:val="28"/>
                <w:szCs w:val="28"/>
              </w:rPr>
              <w:lastRenderedPageBreak/>
              <w:t>наплавки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lastRenderedPageBreak/>
              <w:t>практические занятия, выполнение индивидуальных проектных заданий</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sz w:val="28"/>
                <w:szCs w:val="28"/>
              </w:rPr>
              <w:lastRenderedPageBreak/>
              <w:t>Поточные линии в сварочном производстве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 выполнение индивидуальных проектных заданий</w:t>
            </w:r>
          </w:p>
        </w:tc>
      </w:tr>
      <w:tr w:rsidR="002E221B" w:rsidRPr="00F92A2C" w:rsidTr="002E221B">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Задачи автоматизации и механизации сварочного производства. Поточные линии сборки и сварки различных сварочных конструкций. Оборудование для сборки сварных конструкций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E221B" w:rsidRPr="00F92A2C" w:rsidRDefault="002E221B" w:rsidP="00F92A2C">
            <w:pPr>
              <w:spacing w:line="240" w:lineRule="auto"/>
              <w:rPr>
                <w:rFonts w:ascii="Times New Roman" w:hAnsi="Times New Roman"/>
                <w:bCs/>
                <w:sz w:val="28"/>
                <w:szCs w:val="28"/>
              </w:rPr>
            </w:pPr>
            <w:r w:rsidRPr="00F92A2C">
              <w:rPr>
                <w:rFonts w:ascii="Times New Roman" w:hAnsi="Times New Roman"/>
                <w:bCs/>
                <w:sz w:val="28"/>
                <w:szCs w:val="28"/>
              </w:rPr>
              <w:t>практические занятия</w:t>
            </w:r>
          </w:p>
        </w:tc>
      </w:tr>
    </w:tbl>
    <w:p w:rsidR="002E221B" w:rsidRPr="00F92A2C" w:rsidRDefault="002E221B" w:rsidP="00F92A2C">
      <w:pPr>
        <w:spacing w:line="240" w:lineRule="auto"/>
        <w:rPr>
          <w:rFonts w:ascii="Times New Roman" w:hAnsi="Times New Roman"/>
          <w:sz w:val="28"/>
          <w:szCs w:val="28"/>
        </w:rPr>
      </w:pPr>
    </w:p>
    <w:p w:rsidR="00F92A2C" w:rsidRPr="00A54554" w:rsidRDefault="00F92A2C" w:rsidP="00F92A2C">
      <w:pPr>
        <w:pStyle w:val="a5"/>
        <w:keepNext/>
        <w:keepLines/>
        <w:widowControl w:val="0"/>
        <w:numPr>
          <w:ilvl w:val="0"/>
          <w:numId w:val="7"/>
        </w:numPr>
        <w:autoSpaceDE w:val="0"/>
        <w:autoSpaceDN w:val="0"/>
        <w:adjustRightInd w:val="0"/>
        <w:spacing w:before="240" w:after="120" w:line="240" w:lineRule="auto"/>
        <w:jc w:val="both"/>
        <w:outlineLvl w:val="0"/>
        <w:rPr>
          <w:rFonts w:ascii="Times New Roman" w:hAnsi="Times New Roman"/>
          <w:b/>
          <w:sz w:val="28"/>
          <w:szCs w:val="28"/>
        </w:rPr>
      </w:pPr>
      <w:r w:rsidRPr="00A54554">
        <w:rPr>
          <w:rFonts w:ascii="Times New Roman" w:hAnsi="Times New Roman"/>
          <w:b/>
          <w:sz w:val="28"/>
          <w:szCs w:val="28"/>
        </w:rPr>
        <w:t>ВОЗМОЖНОСТИ ИСПОЛЬЗОВАНИЯ ПРОГРАММЫ В ДРУГИХ ПООП</w:t>
      </w:r>
    </w:p>
    <w:p w:rsidR="00F92A2C" w:rsidRPr="00A54554" w:rsidRDefault="00F92A2C" w:rsidP="00F92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54554">
        <w:rPr>
          <w:rFonts w:ascii="Times New Roman" w:hAnsi="Times New Roman"/>
          <w:sz w:val="28"/>
          <w:szCs w:val="28"/>
        </w:rPr>
        <w:t xml:space="preserve">Рабочая программа является частью основной образовательной программы в соответствии с ФГОС СПО </w:t>
      </w:r>
      <w:r w:rsidRPr="00A54554">
        <w:rPr>
          <w:rFonts w:ascii="Times New Roman" w:hAnsi="Times New Roman"/>
          <w:color w:val="000000"/>
          <w:sz w:val="28"/>
          <w:szCs w:val="28"/>
          <w:shd w:val="clear" w:color="auto" w:fill="FFFFFF"/>
        </w:rPr>
        <w:t xml:space="preserve">15.01.05 Сварщик (ручной и частично механизированной сварки (наплавки) и может использоваться в </w:t>
      </w:r>
      <w:r>
        <w:rPr>
          <w:rFonts w:ascii="Times New Roman" w:hAnsi="Times New Roman"/>
          <w:color w:val="000000"/>
          <w:sz w:val="28"/>
          <w:szCs w:val="28"/>
          <w:shd w:val="clear" w:color="auto" w:fill="FFFFFF"/>
        </w:rPr>
        <w:t>дополнительном образовании по профессиям:</w:t>
      </w:r>
    </w:p>
    <w:p w:rsidR="00F92A2C" w:rsidRPr="00A54554" w:rsidRDefault="00F92A2C" w:rsidP="00F92A2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185"/>
        <w:jc w:val="both"/>
        <w:rPr>
          <w:rFonts w:ascii="Times New Roman" w:hAnsi="Times New Roman"/>
          <w:sz w:val="28"/>
          <w:szCs w:val="28"/>
        </w:rPr>
      </w:pPr>
      <w:r w:rsidRPr="00A54554">
        <w:rPr>
          <w:rFonts w:ascii="Times New Roman" w:hAnsi="Times New Roman"/>
          <w:sz w:val="28"/>
          <w:szCs w:val="28"/>
        </w:rPr>
        <w:t>- газосварщик;</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hanging="567"/>
        <w:jc w:val="both"/>
        <w:rPr>
          <w:rFonts w:ascii="Times New Roman" w:hAnsi="Times New Roman"/>
          <w:sz w:val="28"/>
          <w:szCs w:val="28"/>
        </w:rPr>
      </w:pPr>
      <w:r w:rsidRPr="00A54554">
        <w:rPr>
          <w:rFonts w:ascii="Times New Roman" w:hAnsi="Times New Roman"/>
          <w:sz w:val="28"/>
          <w:szCs w:val="28"/>
        </w:rPr>
        <w:t>- электрогазосварщик;</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185"/>
        <w:jc w:val="both"/>
        <w:rPr>
          <w:rFonts w:ascii="Times New Roman" w:hAnsi="Times New Roman"/>
          <w:sz w:val="28"/>
          <w:szCs w:val="28"/>
        </w:rPr>
      </w:pPr>
      <w:r w:rsidRPr="00A54554">
        <w:rPr>
          <w:rFonts w:ascii="Times New Roman" w:hAnsi="Times New Roman"/>
          <w:sz w:val="28"/>
          <w:szCs w:val="28"/>
        </w:rPr>
        <w:t>- электросварщик на автоматических и полуавтоматических машинах;</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hanging="567"/>
        <w:jc w:val="both"/>
        <w:rPr>
          <w:rFonts w:ascii="Times New Roman" w:hAnsi="Times New Roman"/>
          <w:sz w:val="28"/>
          <w:szCs w:val="28"/>
        </w:rPr>
      </w:pPr>
      <w:r w:rsidRPr="00A54554">
        <w:rPr>
          <w:rFonts w:ascii="Times New Roman" w:hAnsi="Times New Roman"/>
          <w:sz w:val="28"/>
          <w:szCs w:val="28"/>
        </w:rPr>
        <w:t>- электросварщик ручной сварки;</w:t>
      </w:r>
    </w:p>
    <w:p w:rsidR="00F92A2C" w:rsidRPr="00A54554" w:rsidRDefault="00F92A2C" w:rsidP="00F92A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hanging="567"/>
        <w:jc w:val="both"/>
        <w:rPr>
          <w:rFonts w:ascii="Times New Roman" w:hAnsi="Times New Roman"/>
          <w:sz w:val="28"/>
          <w:szCs w:val="28"/>
        </w:rPr>
      </w:pPr>
      <w:r w:rsidRPr="00A54554">
        <w:rPr>
          <w:rFonts w:ascii="Times New Roman" w:hAnsi="Times New Roman"/>
          <w:sz w:val="28"/>
          <w:szCs w:val="28"/>
        </w:rPr>
        <w:t>- газорезчик.</w:t>
      </w:r>
    </w:p>
    <w:p w:rsidR="00F92A2C" w:rsidRPr="00F17923" w:rsidRDefault="00F92A2C" w:rsidP="00F92A2C">
      <w:pPr>
        <w:spacing w:line="240" w:lineRule="auto"/>
        <w:rPr>
          <w:rFonts w:ascii="Times New Roman" w:hAnsi="Times New Roman"/>
          <w:sz w:val="28"/>
          <w:szCs w:val="28"/>
        </w:rPr>
      </w:pPr>
    </w:p>
    <w:p w:rsidR="005401DA" w:rsidRPr="00F92A2C" w:rsidRDefault="005401DA" w:rsidP="00F92A2C">
      <w:pPr>
        <w:spacing w:line="240" w:lineRule="auto"/>
        <w:rPr>
          <w:rFonts w:ascii="Times New Roman" w:hAnsi="Times New Roman"/>
          <w:sz w:val="28"/>
          <w:szCs w:val="28"/>
        </w:rPr>
      </w:pPr>
    </w:p>
    <w:sectPr w:rsidR="005401DA" w:rsidRPr="00F92A2C" w:rsidSect="002E221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AA" w:rsidRDefault="007313AA" w:rsidP="00A40B8B">
      <w:pPr>
        <w:spacing w:after="0" w:line="240" w:lineRule="auto"/>
      </w:pPr>
      <w:r>
        <w:separator/>
      </w:r>
    </w:p>
  </w:endnote>
  <w:endnote w:type="continuationSeparator" w:id="0">
    <w:p w:rsidR="007313AA" w:rsidRDefault="007313AA" w:rsidP="00A4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9250"/>
      <w:docPartObj>
        <w:docPartGallery w:val="Page Numbers (Bottom of Page)"/>
        <w:docPartUnique/>
      </w:docPartObj>
    </w:sdtPr>
    <w:sdtEndPr/>
    <w:sdtContent>
      <w:p w:rsidR="00F92A2C" w:rsidRDefault="00F92A2C">
        <w:pPr>
          <w:pStyle w:val="ae"/>
          <w:jc w:val="right"/>
        </w:pPr>
        <w:r>
          <w:fldChar w:fldCharType="begin"/>
        </w:r>
        <w:r>
          <w:instrText>PAGE   \* MERGEFORMAT</w:instrText>
        </w:r>
        <w:r>
          <w:fldChar w:fldCharType="separate"/>
        </w:r>
        <w:r w:rsidR="00B127C2">
          <w:rPr>
            <w:noProof/>
          </w:rPr>
          <w:t>1</w:t>
        </w:r>
        <w:r>
          <w:fldChar w:fldCharType="end"/>
        </w:r>
      </w:p>
    </w:sdtContent>
  </w:sdt>
  <w:p w:rsidR="00F92A2C" w:rsidRDefault="00F92A2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AA" w:rsidRDefault="007313AA" w:rsidP="00A40B8B">
      <w:pPr>
        <w:spacing w:after="0" w:line="240" w:lineRule="auto"/>
      </w:pPr>
      <w:r>
        <w:separator/>
      </w:r>
    </w:p>
  </w:footnote>
  <w:footnote w:type="continuationSeparator" w:id="0">
    <w:p w:rsidR="007313AA" w:rsidRDefault="007313AA" w:rsidP="00A4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DF0"/>
    <w:multiLevelType w:val="hybridMultilevel"/>
    <w:tmpl w:val="29562C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D54AE"/>
    <w:multiLevelType w:val="hybridMultilevel"/>
    <w:tmpl w:val="A07431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481D15"/>
    <w:multiLevelType w:val="hybridMultilevel"/>
    <w:tmpl w:val="A70AC4B2"/>
    <w:lvl w:ilvl="0" w:tplc="FE6873CA">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1611D29"/>
    <w:multiLevelType w:val="multilevel"/>
    <w:tmpl w:val="EAD6B0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F818CE"/>
    <w:multiLevelType w:val="hybridMultilevel"/>
    <w:tmpl w:val="BD8AF47A"/>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69ED0674"/>
    <w:multiLevelType w:val="hybridMultilevel"/>
    <w:tmpl w:val="B5948AC6"/>
    <w:lvl w:ilvl="0" w:tplc="552E2E0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01DA"/>
    <w:rsid w:val="001014D0"/>
    <w:rsid w:val="00161C65"/>
    <w:rsid w:val="001C095D"/>
    <w:rsid w:val="001F1DA0"/>
    <w:rsid w:val="002E221B"/>
    <w:rsid w:val="003B79DC"/>
    <w:rsid w:val="004B11A1"/>
    <w:rsid w:val="004B791A"/>
    <w:rsid w:val="005401DA"/>
    <w:rsid w:val="00545C31"/>
    <w:rsid w:val="00626DAB"/>
    <w:rsid w:val="00691365"/>
    <w:rsid w:val="007313AA"/>
    <w:rsid w:val="007B2AAD"/>
    <w:rsid w:val="0082110C"/>
    <w:rsid w:val="008411FE"/>
    <w:rsid w:val="0084543C"/>
    <w:rsid w:val="00862FB6"/>
    <w:rsid w:val="009F5B33"/>
    <w:rsid w:val="00A107E2"/>
    <w:rsid w:val="00A40B8B"/>
    <w:rsid w:val="00B127C2"/>
    <w:rsid w:val="00C318E9"/>
    <w:rsid w:val="00CD75A2"/>
    <w:rsid w:val="00D6012F"/>
    <w:rsid w:val="00E22FCC"/>
    <w:rsid w:val="00F9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718"/>
  <w15:docId w15:val="{61AAA763-5B00-4E63-8DE5-C29DA91A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8B"/>
    <w:rPr>
      <w:rFonts w:ascii="Calibri" w:eastAsia="Calibri" w:hAnsi="Calibri" w:cs="Times New Roman"/>
    </w:rPr>
  </w:style>
  <w:style w:type="paragraph" w:styleId="1">
    <w:name w:val="heading 1"/>
    <w:basedOn w:val="a"/>
    <w:next w:val="a"/>
    <w:link w:val="10"/>
    <w:qFormat/>
    <w:rsid w:val="00A40B8B"/>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1DA"/>
    <w:rPr>
      <w:rFonts w:ascii="Tahoma" w:hAnsi="Tahoma" w:cs="Tahoma"/>
      <w:sz w:val="16"/>
      <w:szCs w:val="16"/>
    </w:rPr>
  </w:style>
  <w:style w:type="character" w:customStyle="1" w:styleId="10">
    <w:name w:val="Заголовок 1 Знак"/>
    <w:basedOn w:val="a0"/>
    <w:link w:val="1"/>
    <w:rsid w:val="00A40B8B"/>
    <w:rPr>
      <w:rFonts w:ascii="Arial" w:eastAsia="Times New Roman" w:hAnsi="Arial" w:cs="Times New Roman"/>
      <w:b/>
      <w:bCs/>
      <w:kern w:val="32"/>
      <w:sz w:val="32"/>
      <w:szCs w:val="32"/>
    </w:rPr>
  </w:style>
  <w:style w:type="paragraph" w:styleId="a5">
    <w:name w:val="List Paragraph"/>
    <w:aliases w:val="Содержание. 2 уровень"/>
    <w:basedOn w:val="a"/>
    <w:link w:val="a6"/>
    <w:uiPriority w:val="34"/>
    <w:qFormat/>
    <w:rsid w:val="00A40B8B"/>
    <w:pPr>
      <w:ind w:left="720"/>
      <w:contextualSpacing/>
    </w:pPr>
  </w:style>
  <w:style w:type="character" w:customStyle="1" w:styleId="a6">
    <w:name w:val="Абзац списка Знак"/>
    <w:aliases w:val="Содержание. 2 уровень Знак"/>
    <w:link w:val="a5"/>
    <w:uiPriority w:val="34"/>
    <w:locked/>
    <w:rsid w:val="00A40B8B"/>
    <w:rPr>
      <w:rFonts w:ascii="Calibri" w:eastAsia="Calibri" w:hAnsi="Calibri" w:cs="Times New Roman"/>
    </w:rPr>
  </w:style>
  <w:style w:type="table" w:styleId="a7">
    <w:name w:val="Table Grid"/>
    <w:basedOn w:val="a1"/>
    <w:uiPriority w:val="59"/>
    <w:rsid w:val="00A4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40B8B"/>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List 2"/>
    <w:basedOn w:val="a"/>
    <w:uiPriority w:val="99"/>
    <w:rsid w:val="00A40B8B"/>
    <w:pPr>
      <w:spacing w:after="0" w:line="240" w:lineRule="auto"/>
      <w:ind w:left="566" w:hanging="283"/>
    </w:pPr>
    <w:rPr>
      <w:rFonts w:ascii="Times New Roman" w:eastAsia="Times New Roman" w:hAnsi="Times New Roman"/>
      <w:sz w:val="24"/>
      <w:szCs w:val="24"/>
      <w:lang w:eastAsia="ru-RU"/>
    </w:rPr>
  </w:style>
  <w:style w:type="paragraph" w:styleId="a9">
    <w:name w:val="footnote text"/>
    <w:basedOn w:val="a"/>
    <w:link w:val="aa"/>
    <w:semiHidden/>
    <w:rsid w:val="00A40B8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A40B8B"/>
    <w:rPr>
      <w:rFonts w:ascii="Times New Roman" w:eastAsia="Times New Roman" w:hAnsi="Times New Roman" w:cs="Times New Roman"/>
      <w:sz w:val="20"/>
      <w:szCs w:val="20"/>
      <w:lang w:eastAsia="ru-RU"/>
    </w:rPr>
  </w:style>
  <w:style w:type="character" w:styleId="ab">
    <w:name w:val="footnote reference"/>
    <w:semiHidden/>
    <w:unhideWhenUsed/>
    <w:rsid w:val="00A40B8B"/>
    <w:rPr>
      <w:vertAlign w:val="superscript"/>
    </w:rPr>
  </w:style>
  <w:style w:type="paragraph" w:styleId="ac">
    <w:name w:val="header"/>
    <w:basedOn w:val="a"/>
    <w:link w:val="ad"/>
    <w:uiPriority w:val="99"/>
    <w:unhideWhenUsed/>
    <w:rsid w:val="00F92A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2A2C"/>
    <w:rPr>
      <w:rFonts w:ascii="Calibri" w:eastAsia="Calibri" w:hAnsi="Calibri" w:cs="Times New Roman"/>
    </w:rPr>
  </w:style>
  <w:style w:type="paragraph" w:styleId="ae">
    <w:name w:val="footer"/>
    <w:basedOn w:val="a"/>
    <w:link w:val="af"/>
    <w:uiPriority w:val="99"/>
    <w:unhideWhenUsed/>
    <w:rsid w:val="00F92A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2A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C7B84-E53D-4776-A119-40486BA1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Котовская</dc:creator>
  <cp:lastModifiedBy>Пользователь Windows</cp:lastModifiedBy>
  <cp:revision>6</cp:revision>
  <cp:lastPrinted>2019-10-30T14:10:00Z</cp:lastPrinted>
  <dcterms:created xsi:type="dcterms:W3CDTF">2019-01-27T19:07:00Z</dcterms:created>
  <dcterms:modified xsi:type="dcterms:W3CDTF">2019-10-30T14:11:00Z</dcterms:modified>
</cp:coreProperties>
</file>