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CD" w:rsidRDefault="00F02CCF" w:rsidP="0009538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CF">
        <w:rPr>
          <w:rFonts w:ascii="Times New Roman" w:hAnsi="Times New Roman" w:cs="Times New Roman"/>
          <w:b/>
          <w:sz w:val="28"/>
          <w:szCs w:val="28"/>
        </w:rPr>
        <w:t>Вопросы для подготовки к квалификационному экзамену ПМ03</w:t>
      </w:r>
    </w:p>
    <w:p w:rsidR="0009538B" w:rsidRPr="00F02CCF" w:rsidRDefault="0009538B" w:rsidP="0009538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(наплавка) неплавящимся электродом в защитном газе</w:t>
      </w:r>
      <w:bookmarkStart w:id="0" w:name="_GoBack"/>
      <w:bookmarkEnd w:id="0"/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proofErr w:type="gramStart"/>
      <w:r w:rsidRPr="00F02CCF">
        <w:rPr>
          <w:rFonts w:ascii="Times New Roman" w:hAnsi="Times New Roman" w:cs="Times New Roman"/>
          <w:sz w:val="28"/>
          <w:szCs w:val="28"/>
        </w:rPr>
        <w:t>принадлежности  сварщика</w:t>
      </w:r>
      <w:proofErr w:type="gramEnd"/>
      <w:r w:rsidRPr="00F02CCF">
        <w:rPr>
          <w:rFonts w:ascii="Times New Roman" w:hAnsi="Times New Roman" w:cs="Times New Roman"/>
          <w:sz w:val="28"/>
          <w:szCs w:val="28"/>
        </w:rPr>
        <w:t xml:space="preserve"> для выполнения (РАД)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Горелки для ручной аргонодуговой сварки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Конструкция и принцип работы аппарата для аргонодуговой сварки переменным током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Конструкция и принцип работы аппарата для аргонодуговой сварки постоянным током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Сварочная проволока сплошного сечения стальная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Сварочная проволока трубчатого сечения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Подготовка поверхностей изделий из углеродистых сталей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Подготовка поверхностей изделий из легированных сталей под сварку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Подготовка поверхностей изделий из цветных металлов и сплавов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CF">
        <w:rPr>
          <w:rFonts w:ascii="Times New Roman" w:hAnsi="Times New Roman" w:cs="Times New Roman"/>
          <w:sz w:val="28"/>
          <w:szCs w:val="28"/>
        </w:rPr>
        <w:t>Основные и дополнительные параметры режима сварки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Особенности техники и технологии РАД различных конструкций 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Виды дефектов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Меры предупреждения и исправления дефектов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сварочных работ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Правила эксплуатации баллонов с защитными газами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Подбор сварочных материалов для ручной дуговой сварки (наплавки) неплавящимся электродом в защитном газе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Особенности технологии РАД углеродистой, конструкционной и легированной стали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Техника и технология </w:t>
      </w:r>
      <w:proofErr w:type="gramStart"/>
      <w:r w:rsidRPr="00F02CCF">
        <w:rPr>
          <w:rFonts w:ascii="Times New Roman" w:hAnsi="Times New Roman" w:cs="Times New Roman"/>
          <w:sz w:val="28"/>
          <w:szCs w:val="28"/>
        </w:rPr>
        <w:t>РАД  в</w:t>
      </w:r>
      <w:proofErr w:type="gramEnd"/>
      <w:r w:rsidRPr="00F02CCF">
        <w:rPr>
          <w:rFonts w:ascii="Times New Roman" w:hAnsi="Times New Roman" w:cs="Times New Roman"/>
          <w:sz w:val="28"/>
          <w:szCs w:val="28"/>
        </w:rPr>
        <w:t xml:space="preserve"> нижнем положении стыковых швов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Техника и технология </w:t>
      </w:r>
      <w:proofErr w:type="gramStart"/>
      <w:r w:rsidRPr="00F02CCF">
        <w:rPr>
          <w:rFonts w:ascii="Times New Roman" w:hAnsi="Times New Roman" w:cs="Times New Roman"/>
          <w:sz w:val="28"/>
          <w:szCs w:val="28"/>
        </w:rPr>
        <w:t>РАД  в</w:t>
      </w:r>
      <w:proofErr w:type="gramEnd"/>
      <w:r w:rsidRPr="00F02CCF">
        <w:rPr>
          <w:rFonts w:ascii="Times New Roman" w:hAnsi="Times New Roman" w:cs="Times New Roman"/>
          <w:sz w:val="28"/>
          <w:szCs w:val="28"/>
        </w:rPr>
        <w:t xml:space="preserve"> нижнем положении угловых швов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проведении сварочных работ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Виды технической документации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Особенности технологии РАД цветных металлов и их сплавов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Нормативные документы по технике безопасности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Техника и технология </w:t>
      </w:r>
      <w:proofErr w:type="gramStart"/>
      <w:r w:rsidRPr="00F02CCF">
        <w:rPr>
          <w:rFonts w:ascii="Times New Roman" w:hAnsi="Times New Roman" w:cs="Times New Roman"/>
          <w:sz w:val="28"/>
          <w:szCs w:val="28"/>
        </w:rPr>
        <w:t>РАД  кольцевых</w:t>
      </w:r>
      <w:proofErr w:type="gramEnd"/>
      <w:r w:rsidRPr="00F02CCF">
        <w:rPr>
          <w:rFonts w:ascii="Times New Roman" w:hAnsi="Times New Roman" w:cs="Times New Roman"/>
          <w:sz w:val="28"/>
          <w:szCs w:val="28"/>
        </w:rPr>
        <w:t xml:space="preserve">  швов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Особенности техники и технологии РАД различных конструкций из цветных металлов и их сплавов во всех пространственных положениях сварного шва.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CF">
        <w:rPr>
          <w:rFonts w:ascii="Times New Roman" w:hAnsi="Times New Roman" w:cs="Times New Roman"/>
          <w:sz w:val="28"/>
          <w:szCs w:val="28"/>
        </w:rPr>
        <w:t>Основные и дополнительные параметры режима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Газы инертные защитные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Вольфрамовые электроды неплавящиеся 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Графитовые электроды неплавящиеся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Угольные электроды неплавящиеся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Особенности технологии РАД цветных металлов и их сплавов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Зависимость формирования сварного шва от режимов и скорости сварки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Технологический процесс сварки алюминия и его сплавов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 наплавки поверхностных слоев с особыми свойствами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Технологический процесс сварки легированных сталей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Газы активные защитные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Роль системы охлаждения при Рад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Роль системы подогрева газа при сварке РАД</w:t>
      </w:r>
    </w:p>
    <w:p w:rsidR="00F02CCF" w:rsidRP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Технология сварки в режиме ПУЛЬС</w:t>
      </w:r>
    </w:p>
    <w:p w:rsidR="00F02CCF" w:rsidRDefault="00F02CCF" w:rsidP="00F02C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Технология сварки в режиме </w:t>
      </w:r>
      <w:proofErr w:type="gramStart"/>
      <w:r w:rsidRPr="00F02CCF">
        <w:rPr>
          <w:rFonts w:ascii="Times New Roman" w:hAnsi="Times New Roman" w:cs="Times New Roman"/>
          <w:sz w:val="28"/>
          <w:szCs w:val="28"/>
        </w:rPr>
        <w:t>СУПЕР ПУЛЬС</w:t>
      </w:r>
      <w:proofErr w:type="gramEnd"/>
    </w:p>
    <w:p w:rsidR="00F02CCF" w:rsidRDefault="00F02CCF" w:rsidP="00F02C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CCF" w:rsidRPr="00F02CCF" w:rsidRDefault="00F02CCF" w:rsidP="00F02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CCF" w:rsidRDefault="00F02CCF"/>
    <w:sectPr w:rsidR="00F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632"/>
    <w:multiLevelType w:val="hybridMultilevel"/>
    <w:tmpl w:val="B95C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D"/>
    <w:rsid w:val="0009538B"/>
    <w:rsid w:val="00192F2D"/>
    <w:rsid w:val="005666CD"/>
    <w:rsid w:val="00F0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CC5"/>
  <w15:chartTrackingRefBased/>
  <w15:docId w15:val="{CB8520C5-0C25-4DFB-BDC1-B755826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2020-05-22T03:09:00Z</dcterms:created>
  <dcterms:modified xsi:type="dcterms:W3CDTF">2020-05-22T09:33:00Z</dcterms:modified>
</cp:coreProperties>
</file>