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1036" w14:textId="10B27E5E" w:rsidR="00CC0563" w:rsidRPr="009C4715" w:rsidRDefault="000C4369" w:rsidP="000C4369">
      <w:pPr>
        <w:jc w:val="center"/>
        <w:rPr>
          <w:rFonts w:ascii="Times New Roman" w:hAnsi="Times New Roman" w:cs="Times New Roman"/>
          <w:b/>
          <w:bCs/>
          <w:sz w:val="28"/>
          <w:szCs w:val="28"/>
          <w:u w:val="single"/>
        </w:rPr>
      </w:pPr>
      <w:r w:rsidRPr="009C4715">
        <w:rPr>
          <w:rFonts w:ascii="Times New Roman" w:hAnsi="Times New Roman" w:cs="Times New Roman"/>
          <w:b/>
          <w:bCs/>
          <w:sz w:val="28"/>
          <w:szCs w:val="28"/>
          <w:u w:val="single"/>
        </w:rPr>
        <w:t>ВОПРОСЫ ДЛЯ ДИСТАНЦИОННОГО ЭКЗАМЕНА ПО РУССКОМУ ЯЗЫКУ И ЛИТЕРАТУРЕ</w:t>
      </w:r>
      <w:r w:rsidR="00003A0B">
        <w:rPr>
          <w:rFonts w:ascii="Times New Roman" w:hAnsi="Times New Roman" w:cs="Times New Roman"/>
          <w:b/>
          <w:bCs/>
          <w:sz w:val="28"/>
          <w:szCs w:val="28"/>
          <w:u w:val="single"/>
        </w:rPr>
        <w:t xml:space="preserve"> (машинисты)</w:t>
      </w:r>
    </w:p>
    <w:p w14:paraId="0534E640" w14:textId="3EA37D9D" w:rsidR="000C4369" w:rsidRPr="00396A69" w:rsidRDefault="000C4369" w:rsidP="00396A69">
      <w:pPr>
        <w:spacing w:before="30" w:after="30" w:line="360" w:lineRule="auto"/>
        <w:jc w:val="both"/>
        <w:rPr>
          <w:rFonts w:ascii="Times New Roman" w:hAnsi="Times New Roman" w:cs="Times New Roman"/>
          <w:b/>
          <w:bCs/>
          <w:sz w:val="28"/>
          <w:szCs w:val="28"/>
        </w:rPr>
      </w:pPr>
      <w:bookmarkStart w:id="0" w:name="_Hlk37976663"/>
      <w:r w:rsidRPr="00396A69">
        <w:rPr>
          <w:rFonts w:ascii="Times New Roman" w:hAnsi="Times New Roman" w:cs="Times New Roman"/>
          <w:b/>
          <w:bCs/>
          <w:sz w:val="28"/>
          <w:szCs w:val="28"/>
        </w:rPr>
        <w:t>ТЕОРЕТИЧЕСКИЕ ВОПРОСЫ ПО РУССКОМУ ЯЗЫКУ:</w:t>
      </w:r>
    </w:p>
    <w:bookmarkEnd w:id="0"/>
    <w:p w14:paraId="14F92DA0" w14:textId="0658D228"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0C4369">
        <w:rPr>
          <w:rFonts w:ascii="Times New Roman" w:eastAsia="Calibri" w:hAnsi="Times New Roman" w:cs="Times New Roman"/>
          <w:sz w:val="28"/>
          <w:szCs w:val="28"/>
        </w:rPr>
        <w:t>Разделы русской орфографии. Основные группы правил.</w:t>
      </w:r>
    </w:p>
    <w:p w14:paraId="188302E7" w14:textId="5CA784EF"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Виды речевой деятельности. Основные требования к речи.</w:t>
      </w:r>
    </w:p>
    <w:p w14:paraId="21A3AE41" w14:textId="7769B472"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Научный стиль речи. Основные жанры научного стиля.</w:t>
      </w:r>
    </w:p>
    <w:p w14:paraId="1A78683D" w14:textId="7A28A32B"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Официально-деловой стиль речи, его признаки, назначение.</w:t>
      </w:r>
    </w:p>
    <w:p w14:paraId="0408901A" w14:textId="4A44D932"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Публицистический стиль речи. Основы ораторского искусства.</w:t>
      </w:r>
    </w:p>
    <w:p w14:paraId="53B50E9C" w14:textId="4E4D2C8E"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Художественный стиль речи, его основные признаки: образность, использование изобразительно-выразительных средств.</w:t>
      </w:r>
    </w:p>
    <w:p w14:paraId="2EC9D5DD" w14:textId="77777777" w:rsidR="000A0291"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Текст как произведение речи. </w:t>
      </w:r>
    </w:p>
    <w:p w14:paraId="01B311D1" w14:textId="271A15FA"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Функционально-смысловые типы речи.</w:t>
      </w:r>
    </w:p>
    <w:p w14:paraId="0BDE8143" w14:textId="745FEFC0"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Слово в лексической системе языка. Прямое, переносное значение слова. Омонимы, синонимы, паронимы, антонимы и их употребление в речи.</w:t>
      </w:r>
    </w:p>
    <w:p w14:paraId="1F7D81E1" w14:textId="2DA54715" w:rsidR="000C43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Лексика с точки зрения ее употребления: нейтральная, жаргоны, диалектизмы, профессионализмы, архаизмы, историзмы, неологизмы.</w:t>
      </w:r>
    </w:p>
    <w:p w14:paraId="38A4B56A" w14:textId="632D56F3" w:rsidR="00F60288" w:rsidRPr="00F60288"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sz w:val="28"/>
          <w:szCs w:val="28"/>
        </w:rPr>
        <w:t>Особенности русского речевого этикета.</w:t>
      </w:r>
    </w:p>
    <w:p w14:paraId="5D6D8DF4" w14:textId="3907D624" w:rsidR="00F60288" w:rsidRDefault="00F60288" w:rsidP="00F60288">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eastAsia="Calibri" w:hAnsi="Times New Roman" w:cs="Times New Roman"/>
          <w:sz w:val="28"/>
          <w:szCs w:val="28"/>
        </w:rPr>
        <w:t>Фразеологизмы. Отличие фразеологизма</w:t>
      </w:r>
      <w:r>
        <w:rPr>
          <w:rFonts w:ascii="Times New Roman" w:eastAsia="Calibri" w:hAnsi="Times New Roman" w:cs="Times New Roman"/>
          <w:sz w:val="28"/>
          <w:szCs w:val="28"/>
        </w:rPr>
        <w:t xml:space="preserve"> </w:t>
      </w:r>
      <w:r w:rsidRPr="00F60288">
        <w:rPr>
          <w:rFonts w:ascii="Times New Roman" w:eastAsia="Calibri" w:hAnsi="Times New Roman" w:cs="Times New Roman"/>
          <w:sz w:val="28"/>
          <w:szCs w:val="28"/>
        </w:rPr>
        <w:t>от слова</w:t>
      </w:r>
      <w:r>
        <w:rPr>
          <w:rFonts w:ascii="Times New Roman" w:eastAsia="Calibri" w:hAnsi="Times New Roman" w:cs="Times New Roman"/>
          <w:sz w:val="28"/>
          <w:szCs w:val="28"/>
        </w:rPr>
        <w:t>.</w:t>
      </w:r>
    </w:p>
    <w:p w14:paraId="7CAEE9F5" w14:textId="4F24E916" w:rsidR="00F60288" w:rsidRPr="00F60288" w:rsidRDefault="00F60288" w:rsidP="00F60288">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sz w:val="28"/>
          <w:szCs w:val="28"/>
        </w:rPr>
        <w:t>Фразеологические антонимы и синонимы</w:t>
      </w:r>
      <w:r w:rsidRPr="00F60288">
        <w:rPr>
          <w:rFonts w:ascii="Times New Roman" w:hAnsi="Times New Roman" w:cs="Times New Roman"/>
          <w:sz w:val="28"/>
          <w:szCs w:val="28"/>
        </w:rPr>
        <w:t>.</w:t>
      </w:r>
    </w:p>
    <w:p w14:paraId="69203ADA" w14:textId="1CC978BB"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Соотношение буквы и звука. Орфоэпические нормы: произносительные и нормы ударения.</w:t>
      </w:r>
    </w:p>
    <w:p w14:paraId="78296B68" w14:textId="1E3246F7"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Чередующиеся гласные в корне слова. (А/О; Е/И)</w:t>
      </w:r>
    </w:p>
    <w:p w14:paraId="73D89A20" w14:textId="77777777" w:rsidR="000A0291" w:rsidRPr="000A0291"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Морфема как значимая часть слова.</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Способы словообразования.</w:t>
      </w:r>
      <w:r w:rsidRPr="00396A69">
        <w:rPr>
          <w:rFonts w:ascii="Times New Roman" w:hAnsi="Times New Roman" w:cs="Times New Roman"/>
          <w:sz w:val="28"/>
          <w:szCs w:val="28"/>
        </w:rPr>
        <w:t xml:space="preserve"> </w:t>
      </w:r>
    </w:p>
    <w:p w14:paraId="35326A69" w14:textId="101E420D"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Понятие об этимологии.</w:t>
      </w:r>
    </w:p>
    <w:p w14:paraId="4328BE1F" w14:textId="77777777"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Имя существительное как часть речи.</w:t>
      </w:r>
    </w:p>
    <w:p w14:paraId="0CC3C2AA" w14:textId="77777777" w:rsidR="000C4369" w:rsidRPr="00396A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Имя прилагательное как часть речи.</w:t>
      </w:r>
    </w:p>
    <w:p w14:paraId="1A4B494F" w14:textId="6C055185" w:rsidR="000C43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Глагол (причастие и деепричастие) как часть речи.</w:t>
      </w:r>
    </w:p>
    <w:p w14:paraId="23154DBC" w14:textId="5496CB32" w:rsidR="00F60288"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 числительное как часть речи.</w:t>
      </w:r>
    </w:p>
    <w:p w14:paraId="37FE16A1" w14:textId="26A466AB" w:rsidR="00F60288" w:rsidRPr="00396A69"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Местоимение как часть речи.</w:t>
      </w:r>
    </w:p>
    <w:p w14:paraId="09D92882" w14:textId="0E6777B2" w:rsidR="000C4369" w:rsidRDefault="000C4369"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 Основные единицы синтаксиса.</w:t>
      </w:r>
    </w:p>
    <w:p w14:paraId="3267AC60" w14:textId="4156F21C" w:rsidR="00003A0B" w:rsidRPr="00F60288" w:rsidRDefault="00003A0B"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sz w:val="28"/>
          <w:szCs w:val="28"/>
        </w:rPr>
        <w:t>Словосочетание.</w:t>
      </w:r>
    </w:p>
    <w:p w14:paraId="3F92E18E" w14:textId="09E09C9F" w:rsidR="00003A0B" w:rsidRPr="00F60288" w:rsidRDefault="00003A0B"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sz w:val="28"/>
          <w:szCs w:val="28"/>
        </w:rPr>
        <w:t>Типы словосочетаний</w:t>
      </w:r>
      <w:r w:rsidR="00F60288">
        <w:rPr>
          <w:rFonts w:ascii="Times New Roman" w:hAnsi="Times New Roman" w:cs="Times New Roman"/>
          <w:sz w:val="28"/>
          <w:szCs w:val="28"/>
        </w:rPr>
        <w:t>.</w:t>
      </w:r>
    </w:p>
    <w:p w14:paraId="08E52382" w14:textId="298C7991" w:rsidR="00F60288" w:rsidRPr="00F60288"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sz w:val="28"/>
          <w:szCs w:val="28"/>
        </w:rPr>
        <w:t>Виды синтаксической связи в словосочетаниях.</w:t>
      </w:r>
    </w:p>
    <w:p w14:paraId="0D208878" w14:textId="64ECE84C" w:rsidR="00F60288" w:rsidRPr="00F60288"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sz w:val="28"/>
          <w:szCs w:val="28"/>
        </w:rPr>
        <w:t>Виды предложений.</w:t>
      </w:r>
    </w:p>
    <w:p w14:paraId="6F988B84" w14:textId="5004469B" w:rsidR="00F60288" w:rsidRPr="00F60288"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color w:val="000000"/>
          <w:sz w:val="28"/>
          <w:szCs w:val="28"/>
        </w:rPr>
        <w:t>Двусоставные предложения.</w:t>
      </w:r>
    </w:p>
    <w:p w14:paraId="4F157D6D" w14:textId="1E6BD97A" w:rsidR="00F60288" w:rsidRPr="00F60288"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b/>
          <w:color w:val="000000"/>
          <w:sz w:val="28"/>
          <w:szCs w:val="28"/>
        </w:rPr>
        <w:t>С</w:t>
      </w:r>
      <w:r w:rsidRPr="00F60288">
        <w:rPr>
          <w:rFonts w:ascii="Times New Roman" w:hAnsi="Times New Roman" w:cs="Times New Roman"/>
          <w:color w:val="000000"/>
          <w:sz w:val="28"/>
          <w:szCs w:val="28"/>
        </w:rPr>
        <w:t>оставное сказуемое.</w:t>
      </w:r>
    </w:p>
    <w:p w14:paraId="2A82E315" w14:textId="794EA20E" w:rsidR="00F60288" w:rsidRPr="00F60288"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color w:val="000000"/>
          <w:sz w:val="28"/>
          <w:szCs w:val="28"/>
        </w:rPr>
        <w:t>Односоставные предложения.</w:t>
      </w:r>
    </w:p>
    <w:p w14:paraId="58ABEAE5" w14:textId="570E1C14" w:rsidR="00F60288" w:rsidRPr="00F60288" w:rsidRDefault="00F60288"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sz w:val="28"/>
          <w:szCs w:val="28"/>
        </w:rPr>
        <w:t>Назывные предложения.</w:t>
      </w:r>
    </w:p>
    <w:p w14:paraId="40CB1267" w14:textId="1C021821" w:rsidR="00F60288" w:rsidRPr="00F60288" w:rsidRDefault="00F60288" w:rsidP="00F60288">
      <w:pPr>
        <w:numPr>
          <w:ilvl w:val="0"/>
          <w:numId w:val="2"/>
        </w:numPr>
        <w:spacing w:before="30" w:after="30" w:line="360" w:lineRule="auto"/>
        <w:contextualSpacing/>
        <w:jc w:val="both"/>
        <w:rPr>
          <w:rFonts w:ascii="Times New Roman" w:eastAsia="Calibri" w:hAnsi="Times New Roman" w:cs="Times New Roman"/>
          <w:sz w:val="28"/>
          <w:szCs w:val="28"/>
        </w:rPr>
      </w:pPr>
      <w:r w:rsidRPr="00F60288">
        <w:rPr>
          <w:rFonts w:ascii="Times New Roman" w:hAnsi="Times New Roman" w:cs="Times New Roman"/>
          <w:sz w:val="28"/>
          <w:szCs w:val="28"/>
        </w:rPr>
        <w:t>Тире между подлежащим и сказуемым</w:t>
      </w:r>
    </w:p>
    <w:p w14:paraId="59F57AD9" w14:textId="77777777" w:rsidR="000A0291"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Однородные члены предложения и знаки препинания при них.</w:t>
      </w:r>
    </w:p>
    <w:p w14:paraId="33F22780" w14:textId="579DC0AC"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 Обобщающие слова при однородных членах предложения</w:t>
      </w:r>
    </w:p>
    <w:p w14:paraId="3FCE0466" w14:textId="7C78528B"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Обособление определений, дополнений и обстоятельств.</w:t>
      </w:r>
    </w:p>
    <w:p w14:paraId="2F03A585" w14:textId="56777CAC"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Понятие о сложном предложении.</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Типы сложных предложений.</w:t>
      </w:r>
    </w:p>
    <w:p w14:paraId="40F6C965" w14:textId="2CF5B4E7"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Сложносочиненное предложение. Знаки препинания в ССП.</w:t>
      </w:r>
    </w:p>
    <w:p w14:paraId="6929BA69" w14:textId="1777B8DB"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Сложноподчиненное предложение.</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Знаки препинания в СПП.</w:t>
      </w:r>
    </w:p>
    <w:p w14:paraId="66FB6606" w14:textId="5ED9D7E2"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Бессоюзное сложное предложение.</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Знаки препинания в БСП.</w:t>
      </w:r>
    </w:p>
    <w:p w14:paraId="19E5E257" w14:textId="77777777" w:rsidR="000A0291" w:rsidRPr="000A0291"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Сложное предложение с различными видами связи.</w:t>
      </w:r>
      <w:r w:rsidRPr="00396A69">
        <w:rPr>
          <w:rFonts w:ascii="Times New Roman" w:hAnsi="Times New Roman" w:cs="Times New Roman"/>
          <w:sz w:val="28"/>
          <w:szCs w:val="28"/>
        </w:rPr>
        <w:t xml:space="preserve"> </w:t>
      </w:r>
    </w:p>
    <w:p w14:paraId="663BE838" w14:textId="3976B40B"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Знаки препинания в предложениях с различными видами связи.</w:t>
      </w:r>
    </w:p>
    <w:p w14:paraId="0361AAB9" w14:textId="0CFC92C8"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Сложные синтаксические конструкции.</w:t>
      </w:r>
    </w:p>
    <w:p w14:paraId="2AEABB9B" w14:textId="74683480" w:rsidR="00C92983" w:rsidRPr="00C92983"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Предложения с чужой речью.</w:t>
      </w:r>
      <w:r w:rsidRPr="00396A69">
        <w:rPr>
          <w:rFonts w:ascii="Times New Roman" w:hAnsi="Times New Roman" w:cs="Times New Roman"/>
          <w:sz w:val="28"/>
          <w:szCs w:val="28"/>
        </w:rPr>
        <w:t xml:space="preserve"> </w:t>
      </w:r>
      <w:r w:rsidR="00C92983">
        <w:rPr>
          <w:rFonts w:ascii="Times New Roman" w:hAnsi="Times New Roman" w:cs="Times New Roman"/>
          <w:sz w:val="28"/>
          <w:szCs w:val="28"/>
        </w:rPr>
        <w:t>Диалог.</w:t>
      </w:r>
    </w:p>
    <w:p w14:paraId="5097B2D6" w14:textId="1BE13CEB" w:rsidR="002A0880" w:rsidRPr="00396A69" w:rsidRDefault="002A0880" w:rsidP="00396A69">
      <w:pPr>
        <w:numPr>
          <w:ilvl w:val="0"/>
          <w:numId w:val="2"/>
        </w:numPr>
        <w:spacing w:before="30" w:after="30" w:line="360" w:lineRule="auto"/>
        <w:contextualSpacing/>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Способы цитирования.</w:t>
      </w:r>
    </w:p>
    <w:p w14:paraId="5D63F987" w14:textId="472071C1" w:rsidR="00095F39" w:rsidRPr="00396A69" w:rsidRDefault="00095F39" w:rsidP="00396A69">
      <w:pPr>
        <w:spacing w:before="30" w:after="30" w:line="360" w:lineRule="auto"/>
        <w:ind w:left="1065"/>
        <w:contextualSpacing/>
        <w:jc w:val="both"/>
        <w:rPr>
          <w:rFonts w:ascii="Times New Roman" w:eastAsia="Calibri" w:hAnsi="Times New Roman" w:cs="Times New Roman"/>
          <w:b/>
          <w:bCs/>
          <w:sz w:val="28"/>
          <w:szCs w:val="28"/>
        </w:rPr>
      </w:pPr>
      <w:r w:rsidRPr="00396A69">
        <w:rPr>
          <w:rFonts w:ascii="Times New Roman" w:eastAsia="Calibri" w:hAnsi="Times New Roman" w:cs="Times New Roman"/>
          <w:b/>
          <w:bCs/>
          <w:sz w:val="28"/>
          <w:szCs w:val="28"/>
        </w:rPr>
        <w:t>ТЕОРЕТИЧЕСКИЕ ВОПРОСЫ ПО ЛИТЕРАТУРЕ:</w:t>
      </w:r>
    </w:p>
    <w:p w14:paraId="42B8DEF1" w14:textId="09FB7232" w:rsidR="00095F39" w:rsidRPr="00396A69" w:rsidRDefault="00095F39" w:rsidP="00396A69">
      <w:pPr>
        <w:pStyle w:val="a3"/>
        <w:numPr>
          <w:ilvl w:val="0"/>
          <w:numId w:val="5"/>
        </w:numPr>
        <w:spacing w:before="30" w:after="30" w:line="360" w:lineRule="auto"/>
        <w:ind w:left="709" w:hanging="425"/>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Творческий путь А.С. Пушкина.</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Основные темы и мотивы лирики А. С. Пушкина.</w:t>
      </w:r>
    </w:p>
    <w:p w14:paraId="0E589F64" w14:textId="1BD70317" w:rsidR="00095F39" w:rsidRPr="00396A69" w:rsidRDefault="00095F39" w:rsidP="00396A69">
      <w:pPr>
        <w:pStyle w:val="a3"/>
        <w:numPr>
          <w:ilvl w:val="0"/>
          <w:numId w:val="5"/>
        </w:numPr>
        <w:spacing w:before="30" w:after="30" w:line="360" w:lineRule="auto"/>
        <w:ind w:left="709" w:hanging="425"/>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Творческий путь М.Ю. Лермонтова. Особенности лирики М. Ю. Лермонтова.</w:t>
      </w:r>
    </w:p>
    <w:p w14:paraId="676A68C0" w14:textId="2F7C7D82" w:rsidR="00095F39" w:rsidRPr="00396A69" w:rsidRDefault="00095F39"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Пьеса А.Н. Островского «Гроза». Трагическая острота конфликта.</w:t>
      </w:r>
    </w:p>
    <w:p w14:paraId="042F8E8E" w14:textId="7A646BB1" w:rsidR="00095F39" w:rsidRPr="00396A69" w:rsidRDefault="00095F39"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lastRenderedPageBreak/>
        <w:t>Творческий путь И.А. Гончарова.</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Художественные особенности романа "Обломов» И.А. Гончарова.</w:t>
      </w:r>
    </w:p>
    <w:p w14:paraId="71B32815" w14:textId="77777777" w:rsidR="000A0291" w:rsidRDefault="00095F39"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И. С. Тургенев. Сведения из биографии. Роман И.С. Тургенева «Отцы и дети».  </w:t>
      </w:r>
    </w:p>
    <w:p w14:paraId="79846A98" w14:textId="0F64FEB8" w:rsidR="00095F39" w:rsidRPr="00396A69" w:rsidRDefault="000A0291"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Роман И.С. Тургенева «Отцы и дети». </w:t>
      </w:r>
      <w:r w:rsidR="00095F39" w:rsidRPr="00396A69">
        <w:rPr>
          <w:rFonts w:ascii="Times New Roman" w:eastAsia="Calibri" w:hAnsi="Times New Roman" w:cs="Times New Roman"/>
          <w:sz w:val="28"/>
          <w:szCs w:val="28"/>
        </w:rPr>
        <w:t>Эпоха, отраженная в романе.</w:t>
      </w:r>
      <w:r w:rsidR="00095F39" w:rsidRPr="00396A69">
        <w:rPr>
          <w:rFonts w:ascii="Times New Roman" w:hAnsi="Times New Roman" w:cs="Times New Roman"/>
          <w:sz w:val="28"/>
          <w:szCs w:val="28"/>
        </w:rPr>
        <w:t xml:space="preserve"> </w:t>
      </w:r>
      <w:r w:rsidR="00095F39" w:rsidRPr="00396A69">
        <w:rPr>
          <w:rFonts w:ascii="Times New Roman" w:eastAsia="Calibri" w:hAnsi="Times New Roman" w:cs="Times New Roman"/>
          <w:sz w:val="28"/>
          <w:szCs w:val="28"/>
        </w:rPr>
        <w:t>Смысл заглавия романа «Отцы и дети».</w:t>
      </w:r>
    </w:p>
    <w:p w14:paraId="1E8AADF3" w14:textId="77777777" w:rsidR="000A0291" w:rsidRDefault="00095F39"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Сведения из биографии М.Е. Салтыкова-Щедрина.</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 xml:space="preserve">«Сказки для детей изрядного возраста». </w:t>
      </w:r>
    </w:p>
    <w:p w14:paraId="17FC0B33" w14:textId="39875A19" w:rsidR="00095F39" w:rsidRPr="00396A69" w:rsidRDefault="00095F39"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Гипербола и гротеск как способы изображения действительности</w:t>
      </w:r>
      <w:r w:rsidR="000A0291">
        <w:rPr>
          <w:rFonts w:ascii="Times New Roman" w:eastAsia="Calibri" w:hAnsi="Times New Roman" w:cs="Times New Roman"/>
          <w:sz w:val="28"/>
          <w:szCs w:val="28"/>
        </w:rPr>
        <w:t xml:space="preserve"> в произведениях М.Е. Салтыкова-Щедрина</w:t>
      </w:r>
      <w:r w:rsidRPr="00396A69">
        <w:rPr>
          <w:rFonts w:ascii="Times New Roman" w:eastAsia="Calibri" w:hAnsi="Times New Roman" w:cs="Times New Roman"/>
          <w:sz w:val="28"/>
          <w:szCs w:val="28"/>
        </w:rPr>
        <w:t>.</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Символика сказок "Медведь на воеводстве", "Коняга" М.Е. Салтыкова-Щедрина.</w:t>
      </w:r>
    </w:p>
    <w:p w14:paraId="2288338D" w14:textId="77777777" w:rsidR="000A0291" w:rsidRDefault="00095F39"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Сведения из биографии. Ф. М. Достоевский как мыслитель и художник. </w:t>
      </w:r>
    </w:p>
    <w:p w14:paraId="3B753850" w14:textId="33B9A7B2" w:rsidR="00095F39" w:rsidRPr="00396A69" w:rsidRDefault="000A0291"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5F39" w:rsidRPr="00396A69">
        <w:rPr>
          <w:rFonts w:ascii="Times New Roman" w:eastAsia="Calibri" w:hAnsi="Times New Roman" w:cs="Times New Roman"/>
          <w:sz w:val="28"/>
          <w:szCs w:val="28"/>
        </w:rPr>
        <w:t>Петербургский роман</w:t>
      </w:r>
      <w:r>
        <w:rPr>
          <w:rFonts w:ascii="Times New Roman" w:eastAsia="Calibri" w:hAnsi="Times New Roman" w:cs="Times New Roman"/>
          <w:sz w:val="28"/>
          <w:szCs w:val="28"/>
        </w:rPr>
        <w:t xml:space="preserve"> Ф.М. Достоевского «Преступление и наказание»</w:t>
      </w:r>
      <w:r w:rsidR="00095F39" w:rsidRPr="00396A69">
        <w:rPr>
          <w:rFonts w:ascii="Times New Roman" w:eastAsia="Calibri" w:hAnsi="Times New Roman" w:cs="Times New Roman"/>
          <w:sz w:val="28"/>
          <w:szCs w:val="28"/>
        </w:rPr>
        <w:t>. Замысел и история создания романа «Преступление и наказание».</w:t>
      </w:r>
    </w:p>
    <w:p w14:paraId="23E6654F" w14:textId="746322E4" w:rsidR="00095F39" w:rsidRDefault="00095F39"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Своеобразие художественного мира Л.Н. Толстого. Этапы творческого пути.</w:t>
      </w:r>
      <w:r w:rsidR="000D396C" w:rsidRPr="00396A69">
        <w:rPr>
          <w:rFonts w:ascii="Times New Roman" w:eastAsia="Calibri" w:hAnsi="Times New Roman" w:cs="Times New Roman"/>
          <w:sz w:val="28"/>
          <w:szCs w:val="28"/>
        </w:rPr>
        <w:t xml:space="preserve"> </w:t>
      </w:r>
      <w:r w:rsidRPr="00396A69">
        <w:rPr>
          <w:rFonts w:ascii="Times New Roman" w:eastAsia="Calibri" w:hAnsi="Times New Roman" w:cs="Times New Roman"/>
          <w:sz w:val="28"/>
          <w:szCs w:val="28"/>
        </w:rPr>
        <w:t>Роман - эпопея «Война и мир» Л.Н. Толстого. История создания романа.  Жанровое своеобразие романа.</w:t>
      </w:r>
    </w:p>
    <w:p w14:paraId="1A3E6CC2" w14:textId="55C6DBBC" w:rsidR="000A0291" w:rsidRPr="000A0291" w:rsidRDefault="000A0291" w:rsidP="00396A69">
      <w:pPr>
        <w:pStyle w:val="a3"/>
        <w:numPr>
          <w:ilvl w:val="0"/>
          <w:numId w:val="5"/>
        </w:numPr>
        <w:spacing w:before="30" w:after="3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A0291">
        <w:rPr>
          <w:rFonts w:ascii="Times New Roman" w:hAnsi="Times New Roman" w:cs="Times New Roman"/>
          <w:sz w:val="28"/>
          <w:szCs w:val="28"/>
        </w:rPr>
        <w:t>Изображение войны 1805-1807гг. в романе. Шенграбенское и Аустерлицкое сражения</w:t>
      </w:r>
      <w:r>
        <w:rPr>
          <w:rFonts w:ascii="Times New Roman" w:hAnsi="Times New Roman" w:cs="Times New Roman"/>
          <w:sz w:val="28"/>
          <w:szCs w:val="28"/>
        </w:rPr>
        <w:t>.</w:t>
      </w:r>
      <w:r w:rsidRPr="000A0291">
        <w:rPr>
          <w:rFonts w:ascii="Times New Roman" w:hAnsi="Times New Roman" w:cs="Times New Roman"/>
          <w:sz w:val="28"/>
          <w:szCs w:val="28"/>
        </w:rPr>
        <w:t xml:space="preserve"> Отечественная война 1812 г. – художественное открытие Л. Толстого. «Гроза двенадцатого года».   Бой на батарее Раевского. Партизанское движение в Отечественной войне 1812 года. Тихон Щербатый. </w:t>
      </w:r>
    </w:p>
    <w:p w14:paraId="327BAE2C" w14:textId="7B6F161F" w:rsidR="00095F39" w:rsidRDefault="00095F39" w:rsidP="00396A69">
      <w:pPr>
        <w:pStyle w:val="a3"/>
        <w:numPr>
          <w:ilvl w:val="0"/>
          <w:numId w:val="5"/>
        </w:numPr>
        <w:spacing w:before="30" w:after="30" w:line="360" w:lineRule="auto"/>
        <w:ind w:left="851" w:hanging="425"/>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А.П. Чехов.  Жизнь. Творчество. Личность. Особенности изображения "маленького человека" в рассказе "Человек в футляре" А. П. Чехова.</w:t>
      </w:r>
    </w:p>
    <w:p w14:paraId="6FB09C45" w14:textId="75A7DB5A" w:rsidR="00F60288" w:rsidRDefault="00F60288" w:rsidP="00396A69">
      <w:pPr>
        <w:pStyle w:val="a3"/>
        <w:numPr>
          <w:ilvl w:val="0"/>
          <w:numId w:val="5"/>
        </w:numPr>
        <w:spacing w:before="30" w:after="30" w:line="360" w:lineRule="auto"/>
        <w:ind w:left="851" w:hanging="425"/>
        <w:jc w:val="both"/>
        <w:rPr>
          <w:rFonts w:ascii="Times New Roman" w:eastAsia="Calibri" w:hAnsi="Times New Roman" w:cs="Times New Roman"/>
          <w:sz w:val="28"/>
          <w:szCs w:val="28"/>
        </w:rPr>
      </w:pPr>
      <w:r w:rsidRPr="00F60288">
        <w:rPr>
          <w:rFonts w:ascii="Times New Roman" w:eastAsia="Calibri" w:hAnsi="Times New Roman" w:cs="Times New Roman"/>
          <w:sz w:val="28"/>
          <w:szCs w:val="28"/>
        </w:rPr>
        <w:t>Своеобразие конфликта и его решение в пьесе «Вишнёвый сад».</w:t>
      </w:r>
    </w:p>
    <w:p w14:paraId="4396F1BF" w14:textId="43E1045E" w:rsidR="00F60288" w:rsidRDefault="00F60288" w:rsidP="00F60288">
      <w:pPr>
        <w:pStyle w:val="a3"/>
        <w:numPr>
          <w:ilvl w:val="0"/>
          <w:numId w:val="5"/>
        </w:numPr>
        <w:spacing w:before="30" w:after="30" w:line="360" w:lineRule="auto"/>
        <w:ind w:left="851"/>
        <w:jc w:val="both"/>
        <w:rPr>
          <w:rFonts w:ascii="Times New Roman" w:eastAsia="Calibri" w:hAnsi="Times New Roman" w:cs="Times New Roman"/>
          <w:sz w:val="28"/>
          <w:szCs w:val="28"/>
        </w:rPr>
      </w:pPr>
      <w:r w:rsidRPr="00F60288">
        <w:rPr>
          <w:rFonts w:ascii="Times New Roman" w:eastAsia="Calibri" w:hAnsi="Times New Roman" w:cs="Times New Roman"/>
          <w:sz w:val="28"/>
          <w:szCs w:val="28"/>
        </w:rPr>
        <w:t>Символика пьесы "Вишневый сад"</w:t>
      </w:r>
      <w:r>
        <w:rPr>
          <w:rFonts w:ascii="Times New Roman" w:eastAsia="Calibri" w:hAnsi="Times New Roman" w:cs="Times New Roman"/>
          <w:sz w:val="28"/>
          <w:szCs w:val="28"/>
        </w:rPr>
        <w:t xml:space="preserve"> </w:t>
      </w:r>
      <w:r w:rsidRPr="00F60288">
        <w:rPr>
          <w:rFonts w:ascii="Times New Roman" w:eastAsia="Calibri" w:hAnsi="Times New Roman" w:cs="Times New Roman"/>
          <w:sz w:val="28"/>
          <w:szCs w:val="28"/>
        </w:rPr>
        <w:t>А. П. Чехова</w:t>
      </w:r>
      <w:r>
        <w:rPr>
          <w:rFonts w:ascii="Times New Roman" w:eastAsia="Calibri" w:hAnsi="Times New Roman" w:cs="Times New Roman"/>
          <w:sz w:val="28"/>
          <w:szCs w:val="28"/>
        </w:rPr>
        <w:t>.</w:t>
      </w:r>
    </w:p>
    <w:p w14:paraId="2A715095" w14:textId="00BB9C4C" w:rsidR="00F60288" w:rsidRDefault="00F60288" w:rsidP="00F60288">
      <w:pPr>
        <w:pStyle w:val="a3"/>
        <w:numPr>
          <w:ilvl w:val="0"/>
          <w:numId w:val="5"/>
        </w:numPr>
        <w:spacing w:before="30" w:after="30" w:line="360" w:lineRule="auto"/>
        <w:ind w:left="851"/>
        <w:jc w:val="both"/>
        <w:rPr>
          <w:rFonts w:ascii="Times New Roman" w:eastAsia="Calibri" w:hAnsi="Times New Roman" w:cs="Times New Roman"/>
          <w:sz w:val="28"/>
          <w:szCs w:val="28"/>
        </w:rPr>
      </w:pPr>
      <w:r w:rsidRPr="00F60288">
        <w:rPr>
          <w:rFonts w:ascii="Times New Roman" w:eastAsia="Calibri" w:hAnsi="Times New Roman" w:cs="Times New Roman"/>
          <w:sz w:val="28"/>
          <w:szCs w:val="28"/>
        </w:rPr>
        <w:t>Художественные особенности лирики Ф.И. Тютчева</w:t>
      </w:r>
    </w:p>
    <w:p w14:paraId="3867C316" w14:textId="504DDD7E" w:rsidR="00F60288" w:rsidRPr="00504BA4" w:rsidRDefault="00F60288" w:rsidP="00F60288">
      <w:pPr>
        <w:pStyle w:val="a3"/>
        <w:numPr>
          <w:ilvl w:val="0"/>
          <w:numId w:val="5"/>
        </w:numPr>
        <w:spacing w:before="30" w:after="30" w:line="36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60288">
        <w:rPr>
          <w:rFonts w:ascii="Times New Roman" w:hAnsi="Times New Roman" w:cs="Times New Roman"/>
          <w:sz w:val="28"/>
          <w:szCs w:val="28"/>
        </w:rPr>
        <w:t xml:space="preserve">Творческая судьба </w:t>
      </w:r>
      <w:r w:rsidRPr="00F60288">
        <w:rPr>
          <w:rFonts w:ascii="Times New Roman" w:hAnsi="Times New Roman" w:cs="Times New Roman"/>
          <w:b/>
          <w:bCs/>
          <w:i/>
          <w:iCs/>
          <w:sz w:val="28"/>
          <w:szCs w:val="28"/>
        </w:rPr>
        <w:t>А.А. Фета.</w:t>
      </w:r>
      <w:r w:rsidRPr="00F60288">
        <w:rPr>
          <w:rFonts w:ascii="Times New Roman" w:hAnsi="Times New Roman" w:cs="Times New Roman"/>
          <w:b/>
          <w:bCs/>
          <w:i/>
          <w:iCs/>
          <w:sz w:val="28"/>
          <w:szCs w:val="28"/>
        </w:rPr>
        <w:t xml:space="preserve"> </w:t>
      </w:r>
      <w:r w:rsidRPr="00F60288">
        <w:rPr>
          <w:rFonts w:ascii="Times New Roman" w:hAnsi="Times New Roman" w:cs="Times New Roman"/>
          <w:sz w:val="28"/>
          <w:szCs w:val="28"/>
        </w:rPr>
        <w:t>Основные мотивы лирики А.А.</w:t>
      </w:r>
      <w:r w:rsidR="00504BA4">
        <w:rPr>
          <w:rFonts w:ascii="Times New Roman" w:hAnsi="Times New Roman" w:cs="Times New Roman"/>
          <w:sz w:val="28"/>
          <w:szCs w:val="28"/>
        </w:rPr>
        <w:t xml:space="preserve"> </w:t>
      </w:r>
      <w:r w:rsidRPr="00F60288">
        <w:rPr>
          <w:rFonts w:ascii="Times New Roman" w:hAnsi="Times New Roman" w:cs="Times New Roman"/>
          <w:sz w:val="28"/>
          <w:szCs w:val="28"/>
        </w:rPr>
        <w:t>Фета</w:t>
      </w:r>
      <w:r w:rsidRPr="0060563D">
        <w:rPr>
          <w:rFonts w:ascii="Times New Roman" w:hAnsi="Times New Roman" w:cs="Times New Roman"/>
          <w:sz w:val="20"/>
          <w:szCs w:val="20"/>
        </w:rPr>
        <w:t>.</w:t>
      </w:r>
    </w:p>
    <w:p w14:paraId="56371C70" w14:textId="432F27C2" w:rsidR="00504BA4" w:rsidRPr="00504BA4" w:rsidRDefault="00504BA4" w:rsidP="00F60288">
      <w:pPr>
        <w:pStyle w:val="a3"/>
        <w:numPr>
          <w:ilvl w:val="0"/>
          <w:numId w:val="5"/>
        </w:numPr>
        <w:spacing w:before="30" w:after="30" w:line="36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04BA4">
        <w:rPr>
          <w:rFonts w:ascii="Times New Roman" w:hAnsi="Times New Roman" w:cs="Times New Roman"/>
          <w:bCs/>
          <w:sz w:val="28"/>
          <w:szCs w:val="28"/>
        </w:rPr>
        <w:t>Гражданский пафос лирики. Народность лирики Н.А. Некрасова</w:t>
      </w:r>
      <w:r>
        <w:rPr>
          <w:rFonts w:ascii="Times New Roman" w:hAnsi="Times New Roman" w:cs="Times New Roman"/>
          <w:bCs/>
          <w:sz w:val="28"/>
          <w:szCs w:val="28"/>
        </w:rPr>
        <w:t>.</w:t>
      </w:r>
    </w:p>
    <w:p w14:paraId="74CA50CE" w14:textId="77777777" w:rsidR="00504BA4" w:rsidRPr="00504BA4" w:rsidRDefault="00504BA4" w:rsidP="00504BA4">
      <w:pPr>
        <w:pStyle w:val="a3"/>
        <w:numPr>
          <w:ilvl w:val="0"/>
          <w:numId w:val="5"/>
        </w:numPr>
        <w:spacing w:before="30" w:after="30" w:line="360" w:lineRule="auto"/>
        <w:ind w:left="851"/>
        <w:jc w:val="both"/>
        <w:rPr>
          <w:rFonts w:ascii="Times New Roman" w:eastAsia="Calibri" w:hAnsi="Times New Roman" w:cs="Times New Roman"/>
          <w:sz w:val="28"/>
          <w:szCs w:val="28"/>
        </w:rPr>
      </w:pPr>
      <w:r>
        <w:rPr>
          <w:rFonts w:ascii="Times New Roman" w:hAnsi="Times New Roman" w:cs="Times New Roman"/>
          <w:bCs/>
          <w:sz w:val="28"/>
          <w:szCs w:val="28"/>
        </w:rPr>
        <w:lastRenderedPageBreak/>
        <w:t xml:space="preserve"> </w:t>
      </w:r>
      <w:r w:rsidRPr="00504BA4">
        <w:rPr>
          <w:rFonts w:ascii="Times New Roman" w:hAnsi="Times New Roman" w:cs="Times New Roman"/>
          <w:bCs/>
          <w:sz w:val="28"/>
          <w:szCs w:val="28"/>
        </w:rPr>
        <w:t>Художественные особенности поэмы «Кому на Руси жить хорошо». «Пролог»</w:t>
      </w:r>
      <w:r>
        <w:rPr>
          <w:rFonts w:ascii="Times New Roman" w:hAnsi="Times New Roman" w:cs="Times New Roman"/>
          <w:bCs/>
          <w:sz w:val="28"/>
          <w:szCs w:val="28"/>
        </w:rPr>
        <w:t xml:space="preserve"> Н. А. Некрасова.</w:t>
      </w:r>
    </w:p>
    <w:p w14:paraId="109A60E6" w14:textId="108AEE4B" w:rsidR="00504BA4" w:rsidRPr="00504BA4" w:rsidRDefault="00504BA4" w:rsidP="00504BA4">
      <w:pPr>
        <w:pStyle w:val="a3"/>
        <w:numPr>
          <w:ilvl w:val="0"/>
          <w:numId w:val="5"/>
        </w:numPr>
        <w:spacing w:before="30" w:after="30" w:line="360" w:lineRule="auto"/>
        <w:ind w:left="851"/>
        <w:jc w:val="both"/>
        <w:rPr>
          <w:rFonts w:ascii="Times New Roman" w:eastAsia="Calibri" w:hAnsi="Times New Roman" w:cs="Times New Roman"/>
          <w:sz w:val="28"/>
          <w:szCs w:val="28"/>
        </w:rPr>
      </w:pPr>
      <w:r w:rsidRPr="00504BA4">
        <w:rPr>
          <w:rFonts w:ascii="Times New Roman" w:hAnsi="Times New Roman" w:cs="Times New Roman"/>
          <w:bCs/>
          <w:sz w:val="28"/>
          <w:szCs w:val="28"/>
        </w:rPr>
        <w:t xml:space="preserve">  </w:t>
      </w:r>
      <w:r w:rsidRPr="00504BA4">
        <w:rPr>
          <w:rFonts w:ascii="Times New Roman" w:hAnsi="Times New Roman" w:cs="Times New Roman"/>
          <w:bCs/>
          <w:sz w:val="28"/>
          <w:szCs w:val="28"/>
        </w:rPr>
        <w:t>Многообразие крестьянских типов в поэме "Кому на Руси жить хорошо".</w:t>
      </w:r>
    </w:p>
    <w:p w14:paraId="6D22B3B6" w14:textId="20FE2B3D" w:rsidR="00095F39" w:rsidRPr="00396A69" w:rsidRDefault="00095F39" w:rsidP="00396A69">
      <w:pPr>
        <w:pStyle w:val="a3"/>
        <w:numPr>
          <w:ilvl w:val="0"/>
          <w:numId w:val="5"/>
        </w:numPr>
        <w:spacing w:before="30" w:after="30" w:line="360" w:lineRule="auto"/>
        <w:ind w:left="851" w:hanging="425"/>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Особенности зарубежной литературы. О. </w:t>
      </w:r>
      <w:r w:rsidR="000A0291" w:rsidRPr="00396A69">
        <w:rPr>
          <w:rFonts w:ascii="Times New Roman" w:eastAsia="Calibri" w:hAnsi="Times New Roman" w:cs="Times New Roman"/>
          <w:sz w:val="28"/>
          <w:szCs w:val="28"/>
        </w:rPr>
        <w:t>Бальзак «</w:t>
      </w:r>
      <w:r w:rsidRPr="00396A69">
        <w:rPr>
          <w:rFonts w:ascii="Times New Roman" w:eastAsia="Calibri" w:hAnsi="Times New Roman" w:cs="Times New Roman"/>
          <w:sz w:val="28"/>
          <w:szCs w:val="28"/>
        </w:rPr>
        <w:t>Евгения Гранде».</w:t>
      </w:r>
    </w:p>
    <w:p w14:paraId="23BA045D" w14:textId="76685238" w:rsidR="00095F39" w:rsidRPr="00396A69" w:rsidRDefault="00BA100F" w:rsidP="00396A69">
      <w:pPr>
        <w:pStyle w:val="a3"/>
        <w:numPr>
          <w:ilvl w:val="0"/>
          <w:numId w:val="5"/>
        </w:numPr>
        <w:spacing w:before="30" w:after="30" w:line="360" w:lineRule="auto"/>
        <w:ind w:left="851" w:hanging="425"/>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 </w:t>
      </w:r>
      <w:r w:rsidR="00095F39" w:rsidRPr="00396A69">
        <w:rPr>
          <w:rFonts w:ascii="Times New Roman" w:eastAsia="Calibri" w:hAnsi="Times New Roman" w:cs="Times New Roman"/>
          <w:sz w:val="28"/>
          <w:szCs w:val="28"/>
        </w:rPr>
        <w:t>И. А. Бунин. Жизнь и творчество. Лирика. Точность воспроизведения человека и природы.</w:t>
      </w:r>
    </w:p>
    <w:p w14:paraId="7C58F2FF" w14:textId="77777777" w:rsidR="00F60288" w:rsidRPr="00F60288" w:rsidRDefault="00BA100F" w:rsidP="00396A69">
      <w:pPr>
        <w:pStyle w:val="a3"/>
        <w:numPr>
          <w:ilvl w:val="0"/>
          <w:numId w:val="5"/>
        </w:numPr>
        <w:spacing w:before="30" w:after="30" w:line="360" w:lineRule="auto"/>
        <w:ind w:left="851"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 </w:t>
      </w:r>
      <w:r w:rsidR="00095F39" w:rsidRPr="00396A69">
        <w:rPr>
          <w:rFonts w:ascii="Times New Roman" w:eastAsia="Calibri" w:hAnsi="Times New Roman" w:cs="Times New Roman"/>
          <w:sz w:val="28"/>
          <w:szCs w:val="28"/>
        </w:rPr>
        <w:t>А.М. Горький.  Жизнь. Творчество.</w:t>
      </w:r>
      <w:r w:rsidR="00095F39" w:rsidRPr="00396A69">
        <w:rPr>
          <w:rFonts w:ascii="Times New Roman" w:hAnsi="Times New Roman" w:cs="Times New Roman"/>
          <w:sz w:val="28"/>
          <w:szCs w:val="28"/>
        </w:rPr>
        <w:t xml:space="preserve"> </w:t>
      </w:r>
      <w:r w:rsidR="00095F39" w:rsidRPr="00396A69">
        <w:rPr>
          <w:rFonts w:ascii="Times New Roman" w:eastAsia="Calibri" w:hAnsi="Times New Roman" w:cs="Times New Roman"/>
          <w:sz w:val="28"/>
          <w:szCs w:val="28"/>
        </w:rPr>
        <w:t>Социально - философская драма «На дне». Гуманизм писателя.</w:t>
      </w:r>
      <w:r w:rsidR="00095F39" w:rsidRPr="00396A69">
        <w:rPr>
          <w:rFonts w:ascii="Times New Roman" w:hAnsi="Times New Roman" w:cs="Times New Roman"/>
          <w:sz w:val="28"/>
          <w:szCs w:val="28"/>
        </w:rPr>
        <w:t xml:space="preserve"> </w:t>
      </w:r>
    </w:p>
    <w:p w14:paraId="2D77E1B0" w14:textId="0C037981" w:rsidR="00095F39" w:rsidRPr="00396A69" w:rsidRDefault="00095F39" w:rsidP="00396A69">
      <w:pPr>
        <w:pStyle w:val="a3"/>
        <w:numPr>
          <w:ilvl w:val="0"/>
          <w:numId w:val="5"/>
        </w:numPr>
        <w:spacing w:before="30" w:after="30" w:line="360" w:lineRule="auto"/>
        <w:ind w:left="851"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Проблема гуманизма в пьесе «На дне». Сатин и Лука: кто прав в споре о правде?</w:t>
      </w:r>
    </w:p>
    <w:p w14:paraId="689395FF" w14:textId="7FD2E516" w:rsidR="00095F39" w:rsidRPr="00396A69" w:rsidRDefault="00095F39" w:rsidP="00396A69">
      <w:pPr>
        <w:pStyle w:val="a3"/>
        <w:numPr>
          <w:ilvl w:val="0"/>
          <w:numId w:val="5"/>
        </w:numPr>
        <w:spacing w:before="30" w:after="30" w:line="360" w:lineRule="auto"/>
        <w:ind w:left="851" w:hanging="567"/>
        <w:jc w:val="both"/>
        <w:rPr>
          <w:rFonts w:ascii="Times New Roman" w:eastAsia="Calibri" w:hAnsi="Times New Roman" w:cs="Times New Roman"/>
          <w:sz w:val="28"/>
          <w:szCs w:val="28"/>
        </w:rPr>
      </w:pPr>
      <w:bookmarkStart w:id="1" w:name="_Hlk37977863"/>
      <w:r w:rsidRPr="00396A69">
        <w:rPr>
          <w:rFonts w:ascii="Times New Roman" w:eastAsia="Calibri" w:hAnsi="Times New Roman" w:cs="Times New Roman"/>
          <w:sz w:val="28"/>
          <w:szCs w:val="28"/>
        </w:rPr>
        <w:t xml:space="preserve">Творческий путь А.А. Блока. </w:t>
      </w:r>
      <w:bookmarkEnd w:id="1"/>
      <w:r w:rsidRPr="00396A69">
        <w:rPr>
          <w:rFonts w:ascii="Times New Roman" w:eastAsia="Calibri" w:hAnsi="Times New Roman" w:cs="Times New Roman"/>
          <w:sz w:val="28"/>
          <w:szCs w:val="28"/>
        </w:rPr>
        <w:t>«Стихи о Прекрасной Даме».</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Лирика А. Блока. «Незнакомка».</w:t>
      </w:r>
    </w:p>
    <w:p w14:paraId="48FC0E8F" w14:textId="356DAB8F" w:rsidR="00095F39" w:rsidRDefault="00095F39" w:rsidP="00396A69">
      <w:pPr>
        <w:pStyle w:val="a3"/>
        <w:numPr>
          <w:ilvl w:val="0"/>
          <w:numId w:val="5"/>
        </w:numPr>
        <w:spacing w:before="30" w:after="30" w:line="360" w:lineRule="auto"/>
        <w:ind w:left="851" w:hanging="425"/>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Творческий путь А.А. Блока. Символика поэмы "Двенадцать" А. А. Блока.</w:t>
      </w:r>
    </w:p>
    <w:p w14:paraId="4B5B55C7" w14:textId="7B16EF84" w:rsidR="00504BA4" w:rsidRPr="00504BA4" w:rsidRDefault="00504BA4" w:rsidP="00396A69">
      <w:pPr>
        <w:pStyle w:val="a3"/>
        <w:numPr>
          <w:ilvl w:val="0"/>
          <w:numId w:val="5"/>
        </w:numPr>
        <w:spacing w:before="30" w:after="30" w:line="360" w:lineRule="auto"/>
        <w:ind w:left="851" w:hanging="425"/>
        <w:jc w:val="both"/>
        <w:rPr>
          <w:rFonts w:ascii="Times New Roman" w:eastAsia="Calibri" w:hAnsi="Times New Roman" w:cs="Times New Roman"/>
          <w:sz w:val="28"/>
          <w:szCs w:val="28"/>
        </w:rPr>
      </w:pPr>
      <w:r w:rsidRPr="00504BA4">
        <w:rPr>
          <w:rFonts w:ascii="Times New Roman" w:hAnsi="Times New Roman" w:cs="Times New Roman"/>
          <w:color w:val="000000"/>
          <w:sz w:val="28"/>
          <w:szCs w:val="28"/>
        </w:rPr>
        <w:t>Система художественных образов повести «Гранатовый браслет».</w:t>
      </w:r>
    </w:p>
    <w:p w14:paraId="46F72D03" w14:textId="212F1BCA" w:rsidR="00095F39" w:rsidRPr="00396A69" w:rsidRDefault="000D396C" w:rsidP="00396A69">
      <w:pPr>
        <w:pStyle w:val="a3"/>
        <w:numPr>
          <w:ilvl w:val="0"/>
          <w:numId w:val="5"/>
        </w:numPr>
        <w:spacing w:before="30" w:after="30" w:line="360" w:lineRule="auto"/>
        <w:ind w:left="851" w:hanging="425"/>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Новокрестьянский поэт С.А. Есенин.  Деревенское детство поэта.</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Образ России в поэзии С. Есенина.</w:t>
      </w:r>
    </w:p>
    <w:p w14:paraId="2749E289" w14:textId="45D2E187" w:rsidR="000D396C" w:rsidRPr="00396A69" w:rsidRDefault="000D396C" w:rsidP="00396A69">
      <w:pPr>
        <w:pStyle w:val="a3"/>
        <w:numPr>
          <w:ilvl w:val="0"/>
          <w:numId w:val="5"/>
        </w:numPr>
        <w:spacing w:before="30" w:after="30" w:line="360" w:lineRule="auto"/>
        <w:ind w:left="851" w:hanging="425"/>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Биография С.А. Есенина. Художественные особенности поэмы «Анна Снегина» С. Есенина.</w:t>
      </w:r>
    </w:p>
    <w:p w14:paraId="4622CB84" w14:textId="00C73366" w:rsidR="000D396C" w:rsidRPr="00396A69" w:rsidRDefault="000D396C"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bookmarkStart w:id="2" w:name="_Hlk37978188"/>
      <w:r w:rsidRPr="00396A69">
        <w:rPr>
          <w:rFonts w:ascii="Times New Roman" w:eastAsia="Calibri" w:hAnsi="Times New Roman" w:cs="Times New Roman"/>
          <w:sz w:val="28"/>
          <w:szCs w:val="28"/>
        </w:rPr>
        <w:t>Творческий путь М. А. Булгакова.</w:t>
      </w:r>
      <w:bookmarkEnd w:id="2"/>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Многоплановость романа "Мастер и Маргарита" М. А. Булгакова.</w:t>
      </w:r>
    </w:p>
    <w:p w14:paraId="750B712C" w14:textId="67305316" w:rsidR="000D396C" w:rsidRPr="00396A69" w:rsidRDefault="000D396C"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Творческий путь М. А. Булгакова. Воланд и его окружение в романе "Мастер и Маргарита" М.А. Булакова.</w:t>
      </w:r>
    </w:p>
    <w:p w14:paraId="43F04F14" w14:textId="306C2C2C" w:rsidR="000D396C" w:rsidRPr="00396A69" w:rsidRDefault="000D396C"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Творческий путь М. А. Шолохова.</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Своеобразие жанра романа-эпопеи "Тихий Дон" М.А. Шолохова.</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Образ Григория Мелехова в романе "Тихий Дон" М. А. Шолохова.</w:t>
      </w:r>
    </w:p>
    <w:p w14:paraId="18458873" w14:textId="0817FCC4" w:rsidR="000D396C" w:rsidRPr="00396A69" w:rsidRDefault="000D396C"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Творческий путь М. А. Шолохова. Женские судьбы на страницах романа М. А. Шолохова "Тихий Дон".</w:t>
      </w:r>
    </w:p>
    <w:p w14:paraId="1B48941E" w14:textId="58E83583" w:rsidR="000D396C" w:rsidRPr="00396A69" w:rsidRDefault="000D396C"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lastRenderedPageBreak/>
        <w:t>Жизненный и творческий путь А.А.  Ахматовой. Лирика поэта.</w:t>
      </w:r>
      <w:r w:rsidRPr="00396A69">
        <w:rPr>
          <w:rFonts w:ascii="Times New Roman" w:hAnsi="Times New Roman" w:cs="Times New Roman"/>
          <w:sz w:val="28"/>
          <w:szCs w:val="28"/>
        </w:rPr>
        <w:t xml:space="preserve"> </w:t>
      </w:r>
      <w:r w:rsidRPr="00396A69">
        <w:rPr>
          <w:rFonts w:ascii="Times New Roman" w:eastAsia="Calibri" w:hAnsi="Times New Roman" w:cs="Times New Roman"/>
          <w:sz w:val="28"/>
          <w:szCs w:val="28"/>
        </w:rPr>
        <w:t xml:space="preserve">Личные и общественные темы в произв.  А. А Ахматовой. Поэма «Реквием».  </w:t>
      </w:r>
    </w:p>
    <w:p w14:paraId="5F59B7B5" w14:textId="63893479" w:rsidR="000D396C" w:rsidRPr="00396A69" w:rsidRDefault="000D396C"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Жизненный путь Б. Пастернака.  Лирика поэта.  Роман «Доктор Живаго» в контексте литературной традиции.</w:t>
      </w:r>
    </w:p>
    <w:p w14:paraId="53501069" w14:textId="3D0D003D" w:rsidR="000D396C" w:rsidRPr="00396A69" w:rsidRDefault="000D396C"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Биография В. Распутина. Проза В. Распутина. ("Прощание с Матерой").</w:t>
      </w:r>
    </w:p>
    <w:p w14:paraId="646B840F" w14:textId="7139D84F" w:rsidR="00504BA4" w:rsidRPr="00504BA4" w:rsidRDefault="000D396C" w:rsidP="00504BA4">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 xml:space="preserve">Творческая судьба В.М. Шукшина. </w:t>
      </w:r>
    </w:p>
    <w:p w14:paraId="31590F75" w14:textId="7B18823A" w:rsidR="000D396C" w:rsidRDefault="000D396C"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396A69">
        <w:rPr>
          <w:rFonts w:ascii="Times New Roman" w:eastAsia="Calibri" w:hAnsi="Times New Roman" w:cs="Times New Roman"/>
          <w:sz w:val="28"/>
          <w:szCs w:val="28"/>
        </w:rPr>
        <w:t>Творческий путь А.И. Солженицына. Отражение конфликтов истории в судьбе героев повести "Один день Ивана Денисовича" А.И. Солженицына.</w:t>
      </w:r>
    </w:p>
    <w:p w14:paraId="7648F5D6" w14:textId="4F2E4DFC" w:rsidR="00C92983" w:rsidRDefault="00C92983"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Жизненный и творческий путь А. Вампилова. Идейно-художественное своеобразие драмы «Утиная охота».</w:t>
      </w:r>
    </w:p>
    <w:p w14:paraId="3E7291E4" w14:textId="14D83621" w:rsidR="001911E1" w:rsidRPr="00EA0B45" w:rsidRDefault="001911E1"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1911E1">
        <w:rPr>
          <w:rFonts w:ascii="Times New Roman" w:hAnsi="Times New Roman" w:cs="Times New Roman"/>
          <w:bCs/>
          <w:sz w:val="28"/>
          <w:szCs w:val="28"/>
        </w:rPr>
        <w:t>Три волны эмиграции рус</w:t>
      </w:r>
      <w:r>
        <w:rPr>
          <w:rFonts w:ascii="Times New Roman" w:hAnsi="Times New Roman" w:cs="Times New Roman"/>
          <w:bCs/>
          <w:sz w:val="28"/>
          <w:szCs w:val="28"/>
        </w:rPr>
        <w:t xml:space="preserve">ских </w:t>
      </w:r>
      <w:r w:rsidRPr="001911E1">
        <w:rPr>
          <w:rFonts w:ascii="Times New Roman" w:hAnsi="Times New Roman" w:cs="Times New Roman"/>
          <w:bCs/>
          <w:sz w:val="28"/>
          <w:szCs w:val="28"/>
        </w:rPr>
        <w:t>писателей.</w:t>
      </w:r>
    </w:p>
    <w:p w14:paraId="45A149AF" w14:textId="3522E1EB" w:rsidR="00EA0B45" w:rsidRPr="00EA0B45" w:rsidRDefault="00EA0B45"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EA0B45">
        <w:rPr>
          <w:rFonts w:ascii="Times New Roman" w:hAnsi="Times New Roman" w:cs="Times New Roman"/>
          <w:bCs/>
          <w:sz w:val="28"/>
          <w:szCs w:val="28"/>
        </w:rPr>
        <w:t>Осмысление опыта сталинских репрессий и ВОВ в тв</w:t>
      </w:r>
      <w:r>
        <w:rPr>
          <w:rFonts w:ascii="Times New Roman" w:hAnsi="Times New Roman" w:cs="Times New Roman"/>
          <w:bCs/>
          <w:sz w:val="28"/>
          <w:szCs w:val="28"/>
        </w:rPr>
        <w:t>орчест</w:t>
      </w:r>
      <w:r w:rsidRPr="00EA0B45">
        <w:rPr>
          <w:rFonts w:ascii="Times New Roman" w:hAnsi="Times New Roman" w:cs="Times New Roman"/>
          <w:bCs/>
          <w:sz w:val="28"/>
          <w:szCs w:val="28"/>
        </w:rPr>
        <w:t>ве писателей рус</w:t>
      </w:r>
      <w:r>
        <w:rPr>
          <w:rFonts w:ascii="Times New Roman" w:hAnsi="Times New Roman" w:cs="Times New Roman"/>
          <w:bCs/>
          <w:sz w:val="28"/>
          <w:szCs w:val="28"/>
        </w:rPr>
        <w:t>ского</w:t>
      </w:r>
      <w:r w:rsidRPr="00EA0B45">
        <w:rPr>
          <w:rFonts w:ascii="Times New Roman" w:hAnsi="Times New Roman" w:cs="Times New Roman"/>
          <w:bCs/>
          <w:sz w:val="28"/>
          <w:szCs w:val="28"/>
        </w:rPr>
        <w:t xml:space="preserve"> зарубежья</w:t>
      </w:r>
      <w:r w:rsidRPr="00724C3A">
        <w:rPr>
          <w:rFonts w:ascii="Times New Roman" w:hAnsi="Times New Roman" w:cs="Times New Roman"/>
          <w:bCs/>
          <w:sz w:val="20"/>
          <w:szCs w:val="20"/>
        </w:rPr>
        <w:t>.</w:t>
      </w:r>
    </w:p>
    <w:p w14:paraId="2B07A8D3" w14:textId="3AEF6440" w:rsidR="00EA0B45" w:rsidRPr="00EA0B45" w:rsidRDefault="00EA0B45"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EA0B45">
        <w:rPr>
          <w:rFonts w:ascii="Times New Roman" w:hAnsi="Times New Roman" w:cs="Times New Roman"/>
          <w:bCs/>
          <w:sz w:val="28"/>
          <w:szCs w:val="28"/>
        </w:rPr>
        <w:t>Худ</w:t>
      </w:r>
      <w:r>
        <w:rPr>
          <w:rFonts w:ascii="Times New Roman" w:hAnsi="Times New Roman" w:cs="Times New Roman"/>
          <w:bCs/>
          <w:sz w:val="28"/>
          <w:szCs w:val="28"/>
        </w:rPr>
        <w:t>ожественные</w:t>
      </w:r>
      <w:r w:rsidRPr="00EA0B45">
        <w:rPr>
          <w:rFonts w:ascii="Times New Roman" w:hAnsi="Times New Roman" w:cs="Times New Roman"/>
          <w:bCs/>
          <w:sz w:val="28"/>
          <w:szCs w:val="28"/>
        </w:rPr>
        <w:t xml:space="preserve"> особенности ром</w:t>
      </w:r>
      <w:r>
        <w:rPr>
          <w:rFonts w:ascii="Times New Roman" w:hAnsi="Times New Roman" w:cs="Times New Roman"/>
          <w:bCs/>
          <w:sz w:val="28"/>
          <w:szCs w:val="28"/>
        </w:rPr>
        <w:t>ана</w:t>
      </w:r>
      <w:r w:rsidRPr="00EA0B45">
        <w:rPr>
          <w:rFonts w:ascii="Times New Roman" w:hAnsi="Times New Roman" w:cs="Times New Roman"/>
          <w:bCs/>
          <w:sz w:val="28"/>
          <w:szCs w:val="28"/>
        </w:rPr>
        <w:t xml:space="preserve"> В. Набокова "Машенька".</w:t>
      </w:r>
    </w:p>
    <w:p w14:paraId="0CE5C10C" w14:textId="1B3EF5FF" w:rsidR="00EA0B45" w:rsidRPr="00EA0B45" w:rsidRDefault="00EA0B45" w:rsidP="00396A69">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EA0B45">
        <w:rPr>
          <w:rFonts w:ascii="Times New Roman" w:hAnsi="Times New Roman" w:cs="Times New Roman"/>
          <w:bCs/>
          <w:sz w:val="28"/>
          <w:szCs w:val="28"/>
        </w:rPr>
        <w:t xml:space="preserve">Общественно-культурная ситуация в России конца </w:t>
      </w:r>
      <w:r w:rsidRPr="00EA0B45">
        <w:rPr>
          <w:rFonts w:ascii="Times New Roman" w:hAnsi="Times New Roman" w:cs="Times New Roman"/>
          <w:bCs/>
          <w:sz w:val="28"/>
          <w:szCs w:val="28"/>
          <w:lang w:val="en-US"/>
        </w:rPr>
        <w:t>XX</w:t>
      </w:r>
      <w:r w:rsidRPr="00EA0B45">
        <w:rPr>
          <w:rFonts w:ascii="Times New Roman" w:hAnsi="Times New Roman" w:cs="Times New Roman"/>
          <w:bCs/>
          <w:sz w:val="28"/>
          <w:szCs w:val="28"/>
        </w:rPr>
        <w:t xml:space="preserve"> начала</w:t>
      </w:r>
      <w:r w:rsidRPr="00EA0B45">
        <w:rPr>
          <w:rFonts w:ascii="Times New Roman" w:hAnsi="Times New Roman" w:cs="Times New Roman"/>
          <w:bCs/>
          <w:sz w:val="28"/>
          <w:szCs w:val="28"/>
        </w:rPr>
        <w:t xml:space="preserve"> </w:t>
      </w:r>
      <w:r w:rsidRPr="00EA0B45">
        <w:rPr>
          <w:rFonts w:ascii="Times New Roman" w:hAnsi="Times New Roman" w:cs="Times New Roman"/>
          <w:bCs/>
          <w:sz w:val="28"/>
          <w:szCs w:val="28"/>
          <w:lang w:val="en-US"/>
        </w:rPr>
        <w:t>XXI</w:t>
      </w:r>
      <w:r w:rsidRPr="00EA0B45">
        <w:rPr>
          <w:rFonts w:ascii="Times New Roman" w:hAnsi="Times New Roman" w:cs="Times New Roman"/>
          <w:bCs/>
          <w:sz w:val="28"/>
          <w:szCs w:val="28"/>
        </w:rPr>
        <w:t xml:space="preserve"> в.</w:t>
      </w:r>
    </w:p>
    <w:p w14:paraId="29D404F9" w14:textId="477F43EA" w:rsidR="00EA0B45" w:rsidRPr="00EA0B45" w:rsidRDefault="00EA0B45" w:rsidP="00EA0B45">
      <w:pPr>
        <w:pStyle w:val="a3"/>
        <w:numPr>
          <w:ilvl w:val="0"/>
          <w:numId w:val="5"/>
        </w:numPr>
        <w:spacing w:before="30" w:after="30" w:line="360" w:lineRule="auto"/>
        <w:ind w:left="993" w:hanging="567"/>
        <w:jc w:val="both"/>
        <w:rPr>
          <w:rFonts w:ascii="Times New Roman" w:eastAsia="Calibri" w:hAnsi="Times New Roman" w:cs="Times New Roman"/>
          <w:sz w:val="28"/>
          <w:szCs w:val="28"/>
        </w:rPr>
      </w:pPr>
      <w:r w:rsidRPr="00EA0B45">
        <w:rPr>
          <w:rFonts w:ascii="Times New Roman" w:hAnsi="Times New Roman" w:cs="Times New Roman"/>
          <w:bCs/>
          <w:sz w:val="28"/>
          <w:szCs w:val="28"/>
        </w:rPr>
        <w:t>Худ</w:t>
      </w:r>
      <w:r>
        <w:rPr>
          <w:rFonts w:ascii="Times New Roman" w:hAnsi="Times New Roman" w:cs="Times New Roman"/>
          <w:bCs/>
          <w:sz w:val="28"/>
          <w:szCs w:val="28"/>
        </w:rPr>
        <w:t xml:space="preserve">ожественные </w:t>
      </w:r>
      <w:r w:rsidRPr="00EA0B45">
        <w:rPr>
          <w:rFonts w:ascii="Times New Roman" w:hAnsi="Times New Roman" w:cs="Times New Roman"/>
          <w:bCs/>
          <w:sz w:val="28"/>
          <w:szCs w:val="28"/>
        </w:rPr>
        <w:t>особен</w:t>
      </w:r>
      <w:r>
        <w:rPr>
          <w:rFonts w:ascii="Times New Roman" w:hAnsi="Times New Roman" w:cs="Times New Roman"/>
          <w:bCs/>
          <w:sz w:val="28"/>
          <w:szCs w:val="28"/>
        </w:rPr>
        <w:t>ности</w:t>
      </w:r>
      <w:r w:rsidRPr="00EA0B45">
        <w:rPr>
          <w:rFonts w:ascii="Times New Roman" w:hAnsi="Times New Roman" w:cs="Times New Roman"/>
          <w:bCs/>
          <w:sz w:val="28"/>
          <w:szCs w:val="28"/>
        </w:rPr>
        <w:t xml:space="preserve"> прозы В. Распутина.</w:t>
      </w:r>
    </w:p>
    <w:p w14:paraId="2EDAD319" w14:textId="77777777" w:rsidR="00C92983" w:rsidRPr="00396A69" w:rsidRDefault="00C92983" w:rsidP="00C92983">
      <w:pPr>
        <w:pStyle w:val="a3"/>
        <w:spacing w:before="30" w:after="30" w:line="360" w:lineRule="auto"/>
        <w:ind w:left="993"/>
        <w:jc w:val="both"/>
        <w:rPr>
          <w:rFonts w:ascii="Times New Roman" w:eastAsia="Calibri" w:hAnsi="Times New Roman" w:cs="Times New Roman"/>
          <w:sz w:val="28"/>
          <w:szCs w:val="28"/>
        </w:rPr>
      </w:pPr>
    </w:p>
    <w:p w14:paraId="2116BEA3" w14:textId="7C61519A" w:rsidR="000C4369" w:rsidRPr="00396A69" w:rsidRDefault="005D5720" w:rsidP="00396A69">
      <w:pPr>
        <w:pStyle w:val="a3"/>
        <w:spacing w:before="30" w:after="30" w:line="360" w:lineRule="auto"/>
        <w:jc w:val="both"/>
        <w:rPr>
          <w:rFonts w:ascii="Times New Roman" w:hAnsi="Times New Roman" w:cs="Times New Roman"/>
          <w:b/>
          <w:bCs/>
          <w:sz w:val="28"/>
          <w:szCs w:val="28"/>
        </w:rPr>
      </w:pPr>
      <w:r w:rsidRPr="00396A69">
        <w:rPr>
          <w:rFonts w:ascii="Times New Roman" w:hAnsi="Times New Roman" w:cs="Times New Roman"/>
          <w:b/>
          <w:bCs/>
          <w:sz w:val="28"/>
          <w:szCs w:val="28"/>
        </w:rPr>
        <w:t>ПРАКТИЧЕСКОЕ ЗАДАНИЕ ПО РУССКОМУ ЯЗЫКУ:</w:t>
      </w:r>
    </w:p>
    <w:p w14:paraId="41900F40" w14:textId="2E843DF2" w:rsidR="00E74482" w:rsidRPr="00396A69" w:rsidRDefault="005D5720" w:rsidP="00396A69">
      <w:pPr>
        <w:pStyle w:val="a3"/>
        <w:spacing w:before="30" w:after="30" w:line="360" w:lineRule="auto"/>
        <w:jc w:val="both"/>
        <w:rPr>
          <w:rFonts w:ascii="Times New Roman" w:hAnsi="Times New Roman" w:cs="Times New Roman"/>
          <w:sz w:val="28"/>
          <w:szCs w:val="28"/>
        </w:rPr>
      </w:pPr>
      <w:r w:rsidRPr="00396A69">
        <w:rPr>
          <w:rFonts w:ascii="Times New Roman" w:hAnsi="Times New Roman" w:cs="Times New Roman"/>
          <w:sz w:val="28"/>
          <w:szCs w:val="28"/>
        </w:rPr>
        <w:t>(Выполнить синтаксический разбор предложения)</w:t>
      </w:r>
    </w:p>
    <w:p w14:paraId="4C182471" w14:textId="2506CE80" w:rsidR="00E74482"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Цепляясь за лесистые вершины гор, облака опускались всё ниже и ниже, захватывали ущелья и лощины, превращались в тяжёлые, непроглядные тучи.</w:t>
      </w:r>
    </w:p>
    <w:p w14:paraId="3F8E5D41" w14:textId="5404E919"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В горах ударил гром, и хлынули потоки дождя, а море бесновал</w:t>
      </w:r>
      <w:r w:rsidR="000A0291">
        <w:rPr>
          <w:rFonts w:ascii="Times New Roman" w:hAnsi="Times New Roman" w:cs="Times New Roman"/>
          <w:sz w:val="28"/>
          <w:szCs w:val="28"/>
        </w:rPr>
        <w:t>о</w:t>
      </w:r>
      <w:r w:rsidR="009738B9" w:rsidRPr="00396A69">
        <w:rPr>
          <w:rFonts w:ascii="Times New Roman" w:hAnsi="Times New Roman" w:cs="Times New Roman"/>
          <w:sz w:val="28"/>
          <w:szCs w:val="28"/>
        </w:rPr>
        <w:t>сь.</w:t>
      </w:r>
    </w:p>
    <w:p w14:paraId="6F2E6495" w14:textId="7CE8347D"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Молнии резали небо то слева, то справа, то впереди, то сзади, то где-то над самым берегом.</w:t>
      </w:r>
    </w:p>
    <w:p w14:paraId="4528E1A0" w14:textId="3B7DA5D6" w:rsidR="009738B9" w:rsidRPr="00396A69" w:rsidRDefault="009738B9"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Ещё совсем не рассвело, и над спящим лесом плывёт прозрачная ночная тишина, в которой ясно слышится каждый шорох и шёпот.</w:t>
      </w:r>
    </w:p>
    <w:p w14:paraId="5E4FE126" w14:textId="73328D7A"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lastRenderedPageBreak/>
        <w:t xml:space="preserve"> </w:t>
      </w:r>
      <w:r w:rsidR="009738B9" w:rsidRPr="00396A69">
        <w:rPr>
          <w:rFonts w:ascii="Times New Roman" w:hAnsi="Times New Roman" w:cs="Times New Roman"/>
          <w:sz w:val="28"/>
          <w:szCs w:val="28"/>
        </w:rPr>
        <w:t>Хрустнет под ногой ветка, треснет ледяная корка, затянувшая неглубокое, но широкое болотце, и снова тишь.</w:t>
      </w:r>
    </w:p>
    <w:p w14:paraId="7C3F4125" w14:textId="756A7B13"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По деревянным ступенькам балкончика, также прогнившим от времени и качающимся, под ногами, спускаешься купаться к расположенной близ дома речке.</w:t>
      </w:r>
    </w:p>
    <w:p w14:paraId="5BBA8F36" w14:textId="328ACB8B"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 xml:space="preserve">Ранним утром, когда все спали, я вышел на цыпочках из душной </w:t>
      </w:r>
      <w:r w:rsidRPr="00396A69">
        <w:rPr>
          <w:rFonts w:ascii="Times New Roman" w:hAnsi="Times New Roman" w:cs="Times New Roman"/>
          <w:sz w:val="28"/>
          <w:szCs w:val="28"/>
        </w:rPr>
        <w:t>избы в</w:t>
      </w:r>
      <w:r w:rsidR="009738B9" w:rsidRPr="00396A69">
        <w:rPr>
          <w:rFonts w:ascii="Times New Roman" w:hAnsi="Times New Roman" w:cs="Times New Roman"/>
          <w:sz w:val="28"/>
          <w:szCs w:val="28"/>
        </w:rPr>
        <w:t xml:space="preserve"> палисадник.</w:t>
      </w:r>
    </w:p>
    <w:p w14:paraId="1C0A4060" w14:textId="35231B53"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Тропинка обогнула песчаный карьер и вывела меня на просторную луговину, по которой в одиночку и группками росли деревья.</w:t>
      </w:r>
    </w:p>
    <w:p w14:paraId="3AEE3825" w14:textId="0EBAF3AE"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Сторожка, которую мне хотелось разыскать во что бы то ни стало, оказалась бревенчатой избой.</w:t>
      </w:r>
    </w:p>
    <w:p w14:paraId="5F4FDD81" w14:textId="11AF5776"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Бывают осенние ночи, оглохшие и немые, когда безветрие стоит над чёрным лесистым краем.</w:t>
      </w:r>
    </w:p>
    <w:p w14:paraId="36E5810A" w14:textId="1EDC1313"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Фонарь освещал колодец, старый клён под забором и растрёпанный ветром куст настурции.</w:t>
      </w:r>
    </w:p>
    <w:p w14:paraId="49C0C7AC" w14:textId="7BD48429"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Издавна придуманы телеобъективы, чтобы снимать животных, не пугая их и не рискуя подвергнуться нападению, чаще всего - вынужденному.</w:t>
      </w:r>
    </w:p>
    <w:p w14:paraId="540FEAC6" w14:textId="22DF04F1"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Сверхъестественные усилия, приложенные героем для преодоления разного рода дорожных препятствий, были ненапрасны: визит обещал быть отнюдь не безынтересным.</w:t>
      </w:r>
    </w:p>
    <w:p w14:paraId="7ECEC6FA" w14:textId="60CD68B1"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На синем фоне оживали сиреневые принцессы, розовый принц снимал меч, спеша на помощь возлюбленной.</w:t>
      </w:r>
    </w:p>
    <w:p w14:paraId="58AF511D" w14:textId="433631A8"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Низенький домишко, сгорбившись, уходит, врастает в землю, а над ним по-прежнему буйно цветёт поздняя сирень, как будто торопится своей бело-лиловой роскошью прикрыть его убожество.</w:t>
      </w:r>
    </w:p>
    <w:p w14:paraId="04DD3513" w14:textId="111BCE54"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Каждое утро, еще при свете звезд, Якоб Иванович Бах просыпался и, лежа под толстой стеганой периной утиного пуха, слушал мир.</w:t>
      </w:r>
    </w:p>
    <w:p w14:paraId="5C987B45" w14:textId="72C72D40"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В центре палисадника разросся большой розовый куст, на котором расцвела нежная роза…</w:t>
      </w:r>
    </w:p>
    <w:p w14:paraId="1AAE47B0" w14:textId="5E1FEE0E"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lastRenderedPageBreak/>
        <w:t xml:space="preserve"> </w:t>
      </w:r>
      <w:r w:rsidR="009738B9" w:rsidRPr="00396A69">
        <w:rPr>
          <w:rFonts w:ascii="Times New Roman" w:hAnsi="Times New Roman" w:cs="Times New Roman"/>
          <w:sz w:val="28"/>
          <w:szCs w:val="28"/>
        </w:rPr>
        <w:t>Звуки же собственной жизни были столь скудны и вопиюще незначительны, что Бах разучился их слышать: вычленял в общем звуковом потоке и пропускал мимо ушей.</w:t>
      </w:r>
    </w:p>
    <w:p w14:paraId="5002566D" w14:textId="09FC6808"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Немецкая речь была единственным предметом, во время которого мысль Баха обретала былую свежесть и бодрость.</w:t>
      </w:r>
    </w:p>
    <w:p w14:paraId="76603E10" w14:textId="332F9F53"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Копаться с азбукой и чистописанием Якоб Иванович не любил и, разделавшись с разговорами, торопливо стремил урок к поэтической части.</w:t>
      </w:r>
    </w:p>
    <w:p w14:paraId="618CD3C1" w14:textId="44FFF145"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Встречные, замечая семенящую фигурку учителя, иногда окликали его и заговаривали о школьных успехах своих отпрысков.</w:t>
      </w:r>
    </w:p>
    <w:p w14:paraId="172626BB" w14:textId="29D7ADCC"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Стиснутая поросшими лесом сопками, часто окутанная туманом Селенга была для меня загадочной «лунной рекой».</w:t>
      </w:r>
    </w:p>
    <w:p w14:paraId="281E825F" w14:textId="52333AC2"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Драматург Софокл начал писать пьесы про царей, и сразу стало ясно: цари и те часто плачут.</w:t>
      </w:r>
    </w:p>
    <w:p w14:paraId="630EC12D" w14:textId="1262018A" w:rsidR="009738B9" w:rsidRPr="00396A69" w:rsidRDefault="0000759C" w:rsidP="00396A69">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Древние греки придумали Олимпийские игры, пока вели одну из своих нескончаемых войн.</w:t>
      </w:r>
    </w:p>
    <w:p w14:paraId="58D4D3CE" w14:textId="3B6B3CBD" w:rsidR="000A0291" w:rsidRDefault="0000759C" w:rsidP="00E03B94">
      <w:pPr>
        <w:pStyle w:val="a3"/>
        <w:numPr>
          <w:ilvl w:val="0"/>
          <w:numId w:val="6"/>
        </w:numPr>
        <w:spacing w:before="30" w:after="30" w:line="360" w:lineRule="auto"/>
        <w:ind w:left="284"/>
        <w:jc w:val="both"/>
        <w:rPr>
          <w:rFonts w:ascii="Times New Roman" w:hAnsi="Times New Roman" w:cs="Times New Roman"/>
          <w:sz w:val="28"/>
          <w:szCs w:val="28"/>
        </w:rPr>
      </w:pPr>
      <w:r w:rsidRPr="00396A69">
        <w:rPr>
          <w:rFonts w:ascii="Times New Roman" w:hAnsi="Times New Roman" w:cs="Times New Roman"/>
          <w:sz w:val="28"/>
          <w:szCs w:val="28"/>
        </w:rPr>
        <w:t xml:space="preserve"> </w:t>
      </w:r>
      <w:r w:rsidR="009738B9" w:rsidRPr="00396A69">
        <w:rPr>
          <w:rFonts w:ascii="Times New Roman" w:hAnsi="Times New Roman" w:cs="Times New Roman"/>
          <w:sz w:val="28"/>
          <w:szCs w:val="28"/>
        </w:rPr>
        <w:t>Уроки письма по-древнеегипетски скорее напоминали уроки рисования, а выводить иероглифы было настоящим искусством.</w:t>
      </w:r>
    </w:p>
    <w:p w14:paraId="1C05ED6A" w14:textId="6B54B34D" w:rsidR="00E03B94" w:rsidRDefault="00E03B94" w:rsidP="00E03B94">
      <w:pPr>
        <w:pStyle w:val="a3"/>
        <w:numPr>
          <w:ilvl w:val="0"/>
          <w:numId w:val="6"/>
        </w:numPr>
        <w:spacing w:before="30" w:after="3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К концу сентября перелески обнажились, поэтому сквозь чащу деревьев стала видна синяя даль сжатых полей.</w:t>
      </w:r>
    </w:p>
    <w:p w14:paraId="4AA816B5" w14:textId="65227D39" w:rsidR="00E03B94" w:rsidRDefault="00E03B94" w:rsidP="00E03B94">
      <w:pPr>
        <w:pStyle w:val="a3"/>
        <w:numPr>
          <w:ilvl w:val="0"/>
          <w:numId w:val="6"/>
        </w:numPr>
        <w:spacing w:before="30" w:after="30" w:line="360" w:lineRule="auto"/>
        <w:ind w:left="284"/>
        <w:jc w:val="both"/>
        <w:rPr>
          <w:rFonts w:ascii="Times New Roman" w:hAnsi="Times New Roman" w:cs="Times New Roman"/>
          <w:sz w:val="28"/>
          <w:szCs w:val="28"/>
        </w:rPr>
      </w:pPr>
      <w:r>
        <w:rPr>
          <w:rFonts w:ascii="Times New Roman" w:hAnsi="Times New Roman" w:cs="Times New Roman"/>
          <w:sz w:val="28"/>
          <w:szCs w:val="28"/>
        </w:rPr>
        <w:t>Милы мне не жаркие страны, где крылатые страны видны, а вот эти седые туман и мохнатые лапы сосны.</w:t>
      </w:r>
    </w:p>
    <w:p w14:paraId="36F98343" w14:textId="772ADB1B" w:rsidR="00E03B94" w:rsidRDefault="00E03B94" w:rsidP="00E03B94">
      <w:pPr>
        <w:pStyle w:val="a3"/>
        <w:numPr>
          <w:ilvl w:val="0"/>
          <w:numId w:val="6"/>
        </w:numPr>
        <w:spacing w:before="30" w:after="30" w:line="360" w:lineRule="auto"/>
        <w:ind w:left="284"/>
        <w:jc w:val="both"/>
        <w:rPr>
          <w:rFonts w:ascii="Times New Roman" w:hAnsi="Times New Roman" w:cs="Times New Roman"/>
          <w:sz w:val="28"/>
          <w:szCs w:val="28"/>
        </w:rPr>
      </w:pPr>
      <w:r>
        <w:rPr>
          <w:rFonts w:ascii="Times New Roman" w:hAnsi="Times New Roman" w:cs="Times New Roman"/>
          <w:sz w:val="28"/>
          <w:szCs w:val="28"/>
        </w:rPr>
        <w:t>Мне удалось заметить, как ворона кормит птенцов.</w:t>
      </w:r>
    </w:p>
    <w:p w14:paraId="42248E20" w14:textId="18733C3C" w:rsidR="00E03B94" w:rsidRPr="00E03B94" w:rsidRDefault="00E03B94" w:rsidP="00E03B94">
      <w:pPr>
        <w:pStyle w:val="a3"/>
        <w:numPr>
          <w:ilvl w:val="0"/>
          <w:numId w:val="6"/>
        </w:numPr>
        <w:spacing w:before="30" w:after="3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03B94">
        <w:rPr>
          <w:rFonts w:ascii="Times New Roman" w:hAnsi="Times New Roman" w:cs="Times New Roman"/>
          <w:color w:val="333333"/>
          <w:sz w:val="28"/>
          <w:szCs w:val="28"/>
          <w:shd w:val="clear" w:color="auto" w:fill="FFFFFF"/>
        </w:rPr>
        <w:t xml:space="preserve">Когда он подъезжал к заднему двору, Егорушка напряг своё зрение, чтобы получше рассмотреть его. </w:t>
      </w:r>
    </w:p>
    <w:p w14:paraId="17DA7662" w14:textId="4607BEFC" w:rsidR="00E03B94" w:rsidRPr="00C92983" w:rsidRDefault="00E03B94" w:rsidP="00E03B94">
      <w:pPr>
        <w:pStyle w:val="a3"/>
        <w:numPr>
          <w:ilvl w:val="0"/>
          <w:numId w:val="6"/>
        </w:numPr>
        <w:spacing w:before="30" w:after="30" w:line="360" w:lineRule="auto"/>
        <w:ind w:left="284"/>
        <w:jc w:val="both"/>
        <w:rPr>
          <w:rFonts w:ascii="Times New Roman" w:hAnsi="Times New Roman" w:cs="Times New Roman"/>
          <w:sz w:val="28"/>
          <w:szCs w:val="28"/>
        </w:rPr>
      </w:pPr>
      <w:r w:rsidRPr="00C92983">
        <w:rPr>
          <w:rFonts w:ascii="Times New Roman" w:hAnsi="Times New Roman" w:cs="Times New Roman"/>
          <w:color w:val="333333"/>
          <w:sz w:val="28"/>
          <w:szCs w:val="28"/>
          <w:shd w:val="clear" w:color="auto" w:fill="FFFFFF"/>
        </w:rPr>
        <w:t>Надо точно учитывать среду, в которой развивается поэтическое произведение, чтобы чуждое этой среде слово не попадало случайно</w:t>
      </w:r>
      <w:r w:rsidR="00C92983" w:rsidRPr="00C92983">
        <w:rPr>
          <w:rFonts w:ascii="Times New Roman" w:hAnsi="Times New Roman" w:cs="Times New Roman"/>
          <w:color w:val="333333"/>
          <w:sz w:val="28"/>
          <w:szCs w:val="28"/>
          <w:shd w:val="clear" w:color="auto" w:fill="FFFFFF"/>
        </w:rPr>
        <w:t>.</w:t>
      </w:r>
    </w:p>
    <w:p w14:paraId="3EF430DA" w14:textId="77777777" w:rsidR="006616E5" w:rsidRDefault="006616E5" w:rsidP="00D7324E">
      <w:pPr>
        <w:jc w:val="center"/>
        <w:rPr>
          <w:rFonts w:ascii="Times New Roman" w:hAnsi="Times New Roman" w:cs="Times New Roman"/>
          <w:b/>
          <w:bCs/>
          <w:color w:val="000000"/>
          <w:sz w:val="28"/>
          <w:szCs w:val="28"/>
          <w:shd w:val="clear" w:color="auto" w:fill="FFFFFF"/>
        </w:rPr>
      </w:pPr>
    </w:p>
    <w:p w14:paraId="41C9E894" w14:textId="77777777" w:rsidR="006616E5" w:rsidRDefault="006616E5" w:rsidP="00D7324E">
      <w:pPr>
        <w:jc w:val="center"/>
        <w:rPr>
          <w:rFonts w:ascii="Times New Roman" w:hAnsi="Times New Roman" w:cs="Times New Roman"/>
          <w:b/>
          <w:bCs/>
          <w:color w:val="000000"/>
          <w:sz w:val="28"/>
          <w:szCs w:val="28"/>
          <w:shd w:val="clear" w:color="auto" w:fill="FFFFFF"/>
        </w:rPr>
      </w:pPr>
    </w:p>
    <w:p w14:paraId="7AD6320B" w14:textId="77777777" w:rsidR="006616E5" w:rsidRDefault="006616E5" w:rsidP="00D7324E">
      <w:pPr>
        <w:jc w:val="center"/>
        <w:rPr>
          <w:rFonts w:ascii="Times New Roman" w:hAnsi="Times New Roman" w:cs="Times New Roman"/>
          <w:b/>
          <w:bCs/>
          <w:color w:val="000000"/>
          <w:sz w:val="28"/>
          <w:szCs w:val="28"/>
          <w:shd w:val="clear" w:color="auto" w:fill="FFFFFF"/>
        </w:rPr>
      </w:pPr>
    </w:p>
    <w:p w14:paraId="0091F5B9" w14:textId="77777777" w:rsidR="006616E5" w:rsidRDefault="006616E5" w:rsidP="00D7324E">
      <w:pPr>
        <w:jc w:val="center"/>
        <w:rPr>
          <w:rFonts w:ascii="Times New Roman" w:hAnsi="Times New Roman" w:cs="Times New Roman"/>
          <w:b/>
          <w:bCs/>
          <w:color w:val="000000"/>
          <w:sz w:val="28"/>
          <w:szCs w:val="28"/>
          <w:shd w:val="clear" w:color="auto" w:fill="FFFFFF"/>
        </w:rPr>
      </w:pPr>
    </w:p>
    <w:p w14:paraId="1C62742B" w14:textId="064AD9CB" w:rsidR="00D7324E" w:rsidRDefault="00D7324E" w:rsidP="00D7324E">
      <w:pPr>
        <w:jc w:val="center"/>
        <w:rPr>
          <w:rFonts w:ascii="Times New Roman" w:hAnsi="Times New Roman" w:cs="Times New Roman"/>
          <w:b/>
          <w:bCs/>
          <w:color w:val="000000"/>
          <w:sz w:val="28"/>
          <w:szCs w:val="28"/>
          <w:shd w:val="clear" w:color="auto" w:fill="FFFFFF"/>
        </w:rPr>
      </w:pPr>
      <w:r w:rsidRPr="00D7324E">
        <w:rPr>
          <w:rFonts w:ascii="Times New Roman" w:hAnsi="Times New Roman" w:cs="Times New Roman"/>
          <w:b/>
          <w:bCs/>
          <w:color w:val="000000"/>
          <w:sz w:val="28"/>
          <w:szCs w:val="28"/>
          <w:shd w:val="clear" w:color="auto" w:fill="FFFFFF"/>
        </w:rPr>
        <w:lastRenderedPageBreak/>
        <w:t>НОРМЫ ОЦЕНКИ УСТНЫХ И ПИСЬМЕННЫХ ОТВЕТОВ</w:t>
      </w:r>
    </w:p>
    <w:p w14:paraId="3341E639" w14:textId="12F8BC9E" w:rsidR="00D7324E" w:rsidRDefault="00D7324E" w:rsidP="00D7324E">
      <w:pPr>
        <w:jc w:val="center"/>
        <w:rPr>
          <w:rFonts w:ascii="Times New Roman" w:hAnsi="Times New Roman" w:cs="Times New Roman"/>
          <w:b/>
          <w:bCs/>
          <w:i/>
          <w:iCs/>
          <w:sz w:val="28"/>
          <w:szCs w:val="28"/>
          <w:u w:val="single"/>
        </w:rPr>
      </w:pPr>
      <w:bookmarkStart w:id="3" w:name="_Hlk37983787"/>
      <w:r w:rsidRPr="00D7324E">
        <w:rPr>
          <w:rFonts w:ascii="Times New Roman" w:hAnsi="Times New Roman" w:cs="Times New Roman"/>
          <w:b/>
          <w:bCs/>
          <w:i/>
          <w:iCs/>
          <w:sz w:val="28"/>
          <w:szCs w:val="28"/>
          <w:u w:val="single"/>
        </w:rPr>
        <w:t>КРИТЕРИИ УСТНОГО ОТВЕТА ПО РУССКОМУ ЯЗЫКУ</w:t>
      </w:r>
    </w:p>
    <w:bookmarkEnd w:id="3"/>
    <w:p w14:paraId="5A232253" w14:textId="77777777" w:rsid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2BECB707" w14:textId="77777777" w:rsid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При оценке ответа ученика надо руководствоваться следующими критериями:</w:t>
      </w:r>
    </w:p>
    <w:p w14:paraId="735F57A5" w14:textId="48F64CCA" w:rsidR="00D7324E" w:rsidRP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1) полнота и правильность ответа;</w:t>
      </w:r>
    </w:p>
    <w:p w14:paraId="7384BDAB" w14:textId="7B7ABCE3" w:rsid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2) степень осознанности, понимания изученного</w:t>
      </w:r>
      <w:r>
        <w:rPr>
          <w:rFonts w:ascii="Times New Roman" w:hAnsi="Times New Roman" w:cs="Times New Roman"/>
          <w:sz w:val="28"/>
          <w:szCs w:val="28"/>
        </w:rPr>
        <w:t>.</w:t>
      </w:r>
    </w:p>
    <w:p w14:paraId="095A6771" w14:textId="77777777" w:rsidR="00D7324E" w:rsidRPr="00D7324E" w:rsidRDefault="00D7324E" w:rsidP="00151B50">
      <w:pPr>
        <w:spacing w:before="30" w:after="30" w:line="360" w:lineRule="auto"/>
        <w:ind w:firstLine="851"/>
        <w:jc w:val="both"/>
        <w:rPr>
          <w:rFonts w:ascii="Times New Roman" w:hAnsi="Times New Roman" w:cs="Times New Roman"/>
          <w:b/>
          <w:bCs/>
          <w:sz w:val="28"/>
          <w:szCs w:val="28"/>
        </w:rPr>
      </w:pPr>
      <w:r w:rsidRPr="00D7324E">
        <w:rPr>
          <w:rFonts w:ascii="Times New Roman" w:hAnsi="Times New Roman" w:cs="Times New Roman"/>
          <w:b/>
          <w:bCs/>
          <w:sz w:val="28"/>
          <w:szCs w:val="28"/>
        </w:rPr>
        <w:t>Отметка</w:t>
      </w:r>
    </w:p>
    <w:p w14:paraId="49476D9A" w14:textId="1F962ED5" w:rsidR="00D7324E" w:rsidRPr="00D7324E" w:rsidRDefault="00D7324E" w:rsidP="00151B50">
      <w:pPr>
        <w:spacing w:before="30" w:after="30" w:line="360" w:lineRule="auto"/>
        <w:ind w:firstLine="851"/>
        <w:jc w:val="both"/>
        <w:rPr>
          <w:rFonts w:ascii="Times New Roman" w:hAnsi="Times New Roman" w:cs="Times New Roman"/>
          <w:b/>
          <w:bCs/>
          <w:i/>
          <w:iCs/>
          <w:sz w:val="28"/>
          <w:szCs w:val="28"/>
        </w:rPr>
      </w:pPr>
      <w:r w:rsidRPr="00D7324E">
        <w:rPr>
          <w:rFonts w:ascii="Times New Roman" w:hAnsi="Times New Roman" w:cs="Times New Roman"/>
          <w:b/>
          <w:bCs/>
          <w:i/>
          <w:iCs/>
          <w:sz w:val="28"/>
          <w:szCs w:val="28"/>
        </w:rPr>
        <w:t>Степень выполнения учащимся общих требований к ответу</w:t>
      </w:r>
    </w:p>
    <w:p w14:paraId="6712BABD" w14:textId="21EC46DB" w:rsidR="00D7324E" w:rsidRPr="00D7324E" w:rsidRDefault="00D7324E" w:rsidP="00151B50">
      <w:pPr>
        <w:spacing w:before="30" w:after="30" w:line="360" w:lineRule="auto"/>
        <w:ind w:firstLine="851"/>
        <w:jc w:val="both"/>
        <w:rPr>
          <w:rFonts w:ascii="Times New Roman" w:hAnsi="Times New Roman" w:cs="Times New Roman"/>
          <w:b/>
          <w:bCs/>
          <w:sz w:val="28"/>
          <w:szCs w:val="28"/>
        </w:rPr>
      </w:pPr>
      <w:r w:rsidRPr="00D7324E">
        <w:rPr>
          <w:rFonts w:ascii="Times New Roman" w:hAnsi="Times New Roman" w:cs="Times New Roman"/>
          <w:b/>
          <w:bCs/>
          <w:sz w:val="28"/>
          <w:szCs w:val="28"/>
        </w:rPr>
        <w:t>«5»</w:t>
      </w:r>
      <w:r>
        <w:rPr>
          <w:rFonts w:ascii="Times New Roman" w:hAnsi="Times New Roman" w:cs="Times New Roman"/>
          <w:b/>
          <w:bCs/>
          <w:sz w:val="28"/>
          <w:szCs w:val="28"/>
        </w:rPr>
        <w:t xml:space="preserve"> («отлично»).</w:t>
      </w:r>
    </w:p>
    <w:p w14:paraId="1D5AFDE6" w14:textId="0D65F9D1" w:rsidR="00D7324E" w:rsidRP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 xml:space="preserve">1) </w:t>
      </w:r>
      <w:r>
        <w:rPr>
          <w:rFonts w:ascii="Times New Roman" w:hAnsi="Times New Roman" w:cs="Times New Roman"/>
          <w:sz w:val="28"/>
          <w:szCs w:val="28"/>
        </w:rPr>
        <w:t>У</w:t>
      </w:r>
      <w:r w:rsidRPr="00D7324E">
        <w:rPr>
          <w:rFonts w:ascii="Times New Roman" w:hAnsi="Times New Roman" w:cs="Times New Roman"/>
          <w:sz w:val="28"/>
          <w:szCs w:val="28"/>
        </w:rPr>
        <w:t>ченик полно излагает изученный материал, дает правильное определение языковых понятий;</w:t>
      </w:r>
    </w:p>
    <w:p w14:paraId="75E3970A" w14:textId="77777777" w:rsid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14:paraId="01AD0B99" w14:textId="3B423477" w:rsidR="00D7324E" w:rsidRP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3) излагает материал последовательно, правильно с точки зрения норм литературного языка.</w:t>
      </w:r>
    </w:p>
    <w:p w14:paraId="04F7D2C1" w14:textId="6FD75FC6" w:rsidR="00D7324E" w:rsidRPr="00D7324E" w:rsidRDefault="00D7324E" w:rsidP="00151B50">
      <w:pPr>
        <w:spacing w:before="30" w:after="30" w:line="360" w:lineRule="auto"/>
        <w:ind w:firstLine="851"/>
        <w:jc w:val="both"/>
        <w:rPr>
          <w:rFonts w:ascii="Times New Roman" w:hAnsi="Times New Roman" w:cs="Times New Roman"/>
          <w:b/>
          <w:bCs/>
          <w:sz w:val="28"/>
          <w:szCs w:val="28"/>
        </w:rPr>
      </w:pPr>
      <w:r w:rsidRPr="00D7324E">
        <w:rPr>
          <w:rFonts w:ascii="Times New Roman" w:hAnsi="Times New Roman" w:cs="Times New Roman"/>
          <w:b/>
          <w:bCs/>
          <w:sz w:val="28"/>
          <w:szCs w:val="28"/>
        </w:rPr>
        <w:t>«4»</w:t>
      </w:r>
      <w:r>
        <w:rPr>
          <w:rFonts w:ascii="Times New Roman" w:hAnsi="Times New Roman" w:cs="Times New Roman"/>
          <w:b/>
          <w:bCs/>
          <w:sz w:val="28"/>
          <w:szCs w:val="28"/>
        </w:rPr>
        <w:t xml:space="preserve"> («хорошо»).</w:t>
      </w:r>
    </w:p>
    <w:p w14:paraId="2EB41779" w14:textId="5C9DA569" w:rsidR="00D7324E" w:rsidRPr="00D7324E" w:rsidRDefault="00D7324E" w:rsidP="00151B50">
      <w:pPr>
        <w:spacing w:before="30" w:after="30" w:line="36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Pr="00D7324E">
        <w:rPr>
          <w:rFonts w:ascii="Times New Roman" w:hAnsi="Times New Roman" w:cs="Times New Roman"/>
          <w:sz w:val="28"/>
          <w:szCs w:val="28"/>
        </w:rPr>
        <w:t xml:space="preserve">ченик дает ответ, удовлетворяющий тем же требованиям, что и для </w:t>
      </w:r>
      <w:r w:rsidRPr="00D7324E">
        <w:rPr>
          <w:rFonts w:ascii="Times New Roman" w:hAnsi="Times New Roman" w:cs="Times New Roman"/>
          <w:i/>
          <w:iCs/>
          <w:sz w:val="28"/>
          <w:szCs w:val="28"/>
        </w:rPr>
        <w:t>отметки «5»,</w:t>
      </w:r>
      <w:r w:rsidRPr="00D7324E">
        <w:rPr>
          <w:rFonts w:ascii="Times New Roman" w:hAnsi="Times New Roman" w:cs="Times New Roman"/>
          <w:sz w:val="28"/>
          <w:szCs w:val="28"/>
        </w:rPr>
        <w:t xml:space="preserve"> но допускает 1-2 ошибки, которые сам же исправляет, и 1-2 недочета в последовательности и языковом оформлении излагаемого.</w:t>
      </w:r>
    </w:p>
    <w:p w14:paraId="554F6177" w14:textId="783520D3" w:rsidR="00D7324E" w:rsidRPr="00D7324E" w:rsidRDefault="00D7324E" w:rsidP="00151B50">
      <w:pPr>
        <w:spacing w:before="30" w:after="30" w:line="360" w:lineRule="auto"/>
        <w:ind w:firstLine="851"/>
        <w:jc w:val="both"/>
        <w:rPr>
          <w:rFonts w:ascii="Times New Roman" w:hAnsi="Times New Roman" w:cs="Times New Roman"/>
          <w:b/>
          <w:bCs/>
          <w:sz w:val="28"/>
          <w:szCs w:val="28"/>
        </w:rPr>
      </w:pPr>
      <w:r w:rsidRPr="00D7324E">
        <w:rPr>
          <w:rFonts w:ascii="Times New Roman" w:hAnsi="Times New Roman" w:cs="Times New Roman"/>
          <w:b/>
          <w:bCs/>
          <w:sz w:val="28"/>
          <w:szCs w:val="28"/>
        </w:rPr>
        <w:t>«3»</w:t>
      </w:r>
      <w:r>
        <w:rPr>
          <w:rFonts w:ascii="Times New Roman" w:hAnsi="Times New Roman" w:cs="Times New Roman"/>
          <w:b/>
          <w:bCs/>
          <w:sz w:val="28"/>
          <w:szCs w:val="28"/>
        </w:rPr>
        <w:t xml:space="preserve"> («удовлетворительно»).</w:t>
      </w:r>
    </w:p>
    <w:p w14:paraId="79E28BE7" w14:textId="2A7C9E17" w:rsidR="00D7324E" w:rsidRPr="00D7324E" w:rsidRDefault="00D7324E" w:rsidP="00151B50">
      <w:pPr>
        <w:spacing w:before="30" w:after="30" w:line="36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Pr="00D7324E">
        <w:rPr>
          <w:rFonts w:ascii="Times New Roman" w:hAnsi="Times New Roman" w:cs="Times New Roman"/>
          <w:sz w:val="28"/>
          <w:szCs w:val="28"/>
        </w:rPr>
        <w:t>ченик обнаруживает знание и понимание основных положений данной темы, но:</w:t>
      </w:r>
    </w:p>
    <w:p w14:paraId="27CA9763" w14:textId="772085BD" w:rsid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lastRenderedPageBreak/>
        <w:t>1) излагает материал неполно и допускает неточности в определении понятий или формулировке правил;</w:t>
      </w:r>
    </w:p>
    <w:p w14:paraId="10A1A6F5" w14:textId="221E6C76" w:rsidR="00D7324E" w:rsidRP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2) не умеет достаточно глубоко и доказательно обосновать свои суждения и привести свои примеры;</w:t>
      </w:r>
    </w:p>
    <w:p w14:paraId="248ED0FC" w14:textId="77777777" w:rsidR="00D7324E" w:rsidRPr="00D7324E" w:rsidRDefault="00D7324E" w:rsidP="00151B50">
      <w:pPr>
        <w:spacing w:before="30" w:after="30" w:line="360" w:lineRule="auto"/>
        <w:ind w:firstLine="851"/>
        <w:jc w:val="both"/>
        <w:rPr>
          <w:rFonts w:ascii="Times New Roman" w:hAnsi="Times New Roman" w:cs="Times New Roman"/>
          <w:sz w:val="28"/>
          <w:szCs w:val="28"/>
        </w:rPr>
      </w:pPr>
      <w:r w:rsidRPr="00D7324E">
        <w:rPr>
          <w:rFonts w:ascii="Times New Roman" w:hAnsi="Times New Roman" w:cs="Times New Roman"/>
          <w:sz w:val="28"/>
          <w:szCs w:val="28"/>
        </w:rPr>
        <w:t>3) излагает материал непоследовательно и допускает ошибки в языковом оформлении излагаемого.</w:t>
      </w:r>
    </w:p>
    <w:p w14:paraId="4ECC76B2" w14:textId="064A1713" w:rsidR="00D7324E" w:rsidRPr="00D7324E" w:rsidRDefault="00D7324E" w:rsidP="00151B50">
      <w:pPr>
        <w:spacing w:before="30" w:after="30" w:line="360" w:lineRule="auto"/>
        <w:ind w:firstLine="851"/>
        <w:jc w:val="both"/>
        <w:rPr>
          <w:rFonts w:ascii="Times New Roman" w:hAnsi="Times New Roman" w:cs="Times New Roman"/>
          <w:b/>
          <w:bCs/>
          <w:sz w:val="28"/>
          <w:szCs w:val="28"/>
        </w:rPr>
      </w:pPr>
      <w:r w:rsidRPr="00D7324E">
        <w:rPr>
          <w:rFonts w:ascii="Times New Roman" w:hAnsi="Times New Roman" w:cs="Times New Roman"/>
          <w:b/>
          <w:bCs/>
          <w:sz w:val="28"/>
          <w:szCs w:val="28"/>
        </w:rPr>
        <w:t>«2»</w:t>
      </w:r>
      <w:r>
        <w:rPr>
          <w:rFonts w:ascii="Times New Roman" w:hAnsi="Times New Roman" w:cs="Times New Roman"/>
          <w:b/>
          <w:bCs/>
          <w:sz w:val="28"/>
          <w:szCs w:val="28"/>
        </w:rPr>
        <w:t xml:space="preserve"> («неудовлетворительно»).</w:t>
      </w:r>
    </w:p>
    <w:p w14:paraId="3114A859" w14:textId="008B31FE" w:rsidR="00433A26" w:rsidRPr="00433A26" w:rsidRDefault="00D7324E" w:rsidP="00151B50">
      <w:pPr>
        <w:pStyle w:val="a3"/>
        <w:numPr>
          <w:ilvl w:val="0"/>
          <w:numId w:val="7"/>
        </w:numPr>
        <w:spacing w:before="30" w:after="30" w:line="360" w:lineRule="auto"/>
        <w:ind w:left="0" w:firstLine="851"/>
        <w:jc w:val="both"/>
        <w:rPr>
          <w:rFonts w:ascii="Times New Roman" w:hAnsi="Times New Roman" w:cs="Times New Roman"/>
          <w:sz w:val="28"/>
          <w:szCs w:val="28"/>
        </w:rPr>
      </w:pPr>
      <w:r w:rsidRPr="00433A26">
        <w:rPr>
          <w:rFonts w:ascii="Times New Roman" w:hAnsi="Times New Roman" w:cs="Times New Roman"/>
          <w:sz w:val="28"/>
          <w:szCs w:val="28"/>
        </w:rPr>
        <w:t xml:space="preserve">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14:paraId="071160B3" w14:textId="77777777" w:rsidR="00433A26" w:rsidRDefault="00D7324E" w:rsidP="00151B50">
      <w:pPr>
        <w:pStyle w:val="a3"/>
        <w:numPr>
          <w:ilvl w:val="0"/>
          <w:numId w:val="7"/>
        </w:numPr>
        <w:spacing w:before="30" w:after="30" w:line="360" w:lineRule="auto"/>
        <w:ind w:left="0" w:firstLine="851"/>
        <w:jc w:val="both"/>
        <w:rPr>
          <w:rFonts w:ascii="Times New Roman" w:hAnsi="Times New Roman" w:cs="Times New Roman"/>
          <w:sz w:val="28"/>
          <w:szCs w:val="28"/>
        </w:rPr>
      </w:pPr>
      <w:r w:rsidRPr="00433A26">
        <w:rPr>
          <w:rFonts w:ascii="Times New Roman" w:hAnsi="Times New Roman" w:cs="Times New Roman"/>
          <w:sz w:val="28"/>
          <w:szCs w:val="28"/>
        </w:rPr>
        <w:t>О</w:t>
      </w:r>
      <w:r w:rsidR="00433A26" w:rsidRPr="00433A26">
        <w:rPr>
          <w:rFonts w:ascii="Times New Roman" w:hAnsi="Times New Roman" w:cs="Times New Roman"/>
          <w:sz w:val="28"/>
          <w:szCs w:val="28"/>
        </w:rPr>
        <w:t>ценка</w:t>
      </w:r>
      <w:r w:rsidRPr="00433A26">
        <w:rPr>
          <w:rFonts w:ascii="Times New Roman" w:hAnsi="Times New Roman" w:cs="Times New Roman"/>
          <w:sz w:val="28"/>
          <w:szCs w:val="28"/>
        </w:rPr>
        <w:t xml:space="preserve"> «2» отмечает такие недостатки в подготовке ученика, которые являются серьезным препятствием к успешному овладению последующим материалом.</w:t>
      </w:r>
    </w:p>
    <w:p w14:paraId="448EA4B5" w14:textId="77777777" w:rsidR="00433A26" w:rsidRDefault="00433A26" w:rsidP="00151B50">
      <w:pPr>
        <w:pStyle w:val="a3"/>
        <w:numPr>
          <w:ilvl w:val="0"/>
          <w:numId w:val="7"/>
        </w:numPr>
        <w:spacing w:before="30" w:after="3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w:t>
      </w:r>
      <w:r w:rsidR="00D7324E" w:rsidRPr="00433A26">
        <w:rPr>
          <w:rFonts w:ascii="Times New Roman" w:hAnsi="Times New Roman" w:cs="Times New Roman"/>
          <w:sz w:val="28"/>
          <w:szCs w:val="28"/>
        </w:rPr>
        <w:t>ченик обнаруживает полно незнание или непонимание материала, отказывается от ответа без объяснения причин.</w:t>
      </w:r>
    </w:p>
    <w:p w14:paraId="28997D53" w14:textId="6F9E46FD" w:rsidR="00433A26" w:rsidRPr="00433A26" w:rsidRDefault="00433A26" w:rsidP="00433A26">
      <w:pPr>
        <w:pStyle w:val="a3"/>
        <w:spacing w:after="0" w:line="360" w:lineRule="auto"/>
        <w:ind w:left="851"/>
        <w:rPr>
          <w:rFonts w:ascii="Times New Roman" w:hAnsi="Times New Roman" w:cs="Times New Roman"/>
          <w:b/>
          <w:bCs/>
          <w:i/>
          <w:iCs/>
          <w:sz w:val="28"/>
          <w:szCs w:val="28"/>
          <w:u w:val="single"/>
        </w:rPr>
      </w:pPr>
      <w:r w:rsidRPr="00433A26">
        <w:rPr>
          <w:rFonts w:ascii="Times New Roman" w:hAnsi="Times New Roman" w:cs="Times New Roman"/>
          <w:b/>
          <w:bCs/>
          <w:i/>
          <w:iCs/>
          <w:sz w:val="28"/>
          <w:szCs w:val="28"/>
          <w:u w:val="single"/>
        </w:rPr>
        <w:t>КРИТЕРИИ УСТНОГО ОТВЕТА ПО ЛИТЕРАТУРЕ</w:t>
      </w:r>
    </w:p>
    <w:p w14:paraId="55342812" w14:textId="77777777" w:rsidR="00433A26" w:rsidRPr="00433A26" w:rsidRDefault="00433A26" w:rsidP="00151B50">
      <w:pPr>
        <w:spacing w:before="30" w:after="30" w:line="360" w:lineRule="auto"/>
        <w:ind w:firstLine="851"/>
        <w:jc w:val="both"/>
        <w:rPr>
          <w:rFonts w:ascii="Times New Roman" w:hAnsi="Times New Roman" w:cs="Times New Roman"/>
          <w:b/>
          <w:bCs/>
          <w:sz w:val="28"/>
          <w:szCs w:val="28"/>
        </w:rPr>
      </w:pPr>
      <w:r w:rsidRPr="00433A26">
        <w:rPr>
          <w:rFonts w:ascii="Times New Roman" w:hAnsi="Times New Roman" w:cs="Times New Roman"/>
          <w:b/>
          <w:bCs/>
          <w:sz w:val="28"/>
          <w:szCs w:val="28"/>
        </w:rPr>
        <w:t>Отметка</w:t>
      </w:r>
    </w:p>
    <w:p w14:paraId="00D8FE53" w14:textId="77777777" w:rsidR="00433A26" w:rsidRPr="00433A26" w:rsidRDefault="00433A26" w:rsidP="00151B50">
      <w:pPr>
        <w:spacing w:before="30" w:after="30" w:line="360" w:lineRule="auto"/>
        <w:ind w:firstLine="851"/>
        <w:jc w:val="both"/>
        <w:rPr>
          <w:rFonts w:ascii="Times New Roman" w:hAnsi="Times New Roman" w:cs="Times New Roman"/>
          <w:b/>
          <w:bCs/>
          <w:i/>
          <w:iCs/>
          <w:sz w:val="28"/>
          <w:szCs w:val="28"/>
        </w:rPr>
      </w:pPr>
      <w:r w:rsidRPr="00433A26">
        <w:rPr>
          <w:rFonts w:ascii="Times New Roman" w:hAnsi="Times New Roman" w:cs="Times New Roman"/>
          <w:b/>
          <w:bCs/>
          <w:i/>
          <w:iCs/>
          <w:sz w:val="28"/>
          <w:szCs w:val="28"/>
        </w:rPr>
        <w:t>Степень выполнения учащимся общих требований к ответу</w:t>
      </w:r>
    </w:p>
    <w:p w14:paraId="0DE55C99" w14:textId="14B374BC" w:rsidR="00433A26" w:rsidRPr="00151B50" w:rsidRDefault="00433A26" w:rsidP="00151B50">
      <w:pPr>
        <w:spacing w:before="30" w:after="30" w:line="360" w:lineRule="auto"/>
        <w:ind w:firstLine="851"/>
        <w:jc w:val="both"/>
        <w:rPr>
          <w:rFonts w:ascii="Times New Roman" w:hAnsi="Times New Roman" w:cs="Times New Roman"/>
          <w:b/>
          <w:bCs/>
          <w:sz w:val="28"/>
          <w:szCs w:val="28"/>
        </w:rPr>
      </w:pPr>
      <w:r w:rsidRPr="00151B50">
        <w:rPr>
          <w:rFonts w:ascii="Times New Roman" w:hAnsi="Times New Roman" w:cs="Times New Roman"/>
          <w:b/>
          <w:bCs/>
          <w:sz w:val="28"/>
          <w:szCs w:val="28"/>
        </w:rPr>
        <w:t>«5»</w:t>
      </w:r>
      <w:r w:rsidR="00151B50">
        <w:rPr>
          <w:rFonts w:ascii="Times New Roman" w:hAnsi="Times New Roman" w:cs="Times New Roman"/>
          <w:b/>
          <w:bCs/>
          <w:sz w:val="28"/>
          <w:szCs w:val="28"/>
        </w:rPr>
        <w:t xml:space="preserve"> («отлично»).</w:t>
      </w:r>
    </w:p>
    <w:p w14:paraId="21C12761" w14:textId="77777777" w:rsidR="00433A26" w:rsidRPr="00433A26" w:rsidRDefault="00433A26" w:rsidP="00151B50">
      <w:pPr>
        <w:spacing w:before="30" w:after="30" w:line="360" w:lineRule="auto"/>
        <w:ind w:firstLine="851"/>
        <w:jc w:val="both"/>
        <w:rPr>
          <w:rFonts w:ascii="Times New Roman" w:hAnsi="Times New Roman" w:cs="Times New Roman"/>
          <w:sz w:val="28"/>
          <w:szCs w:val="28"/>
        </w:rPr>
      </w:pPr>
      <w:r w:rsidRPr="00433A26">
        <w:rPr>
          <w:rFonts w:ascii="Times New Roman" w:hAnsi="Times New Roman" w:cs="Times New Roman"/>
          <w:sz w:val="28"/>
          <w:szCs w:val="28"/>
        </w:rPr>
        <w:t>Оценивается ответ, обнаруживающий прочные знания и глубокое понимание текста изучаемого произведения, умение объяснить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w:t>
      </w:r>
    </w:p>
    <w:p w14:paraId="3546181C" w14:textId="5F2E77B6" w:rsidR="00433A26" w:rsidRPr="00151B50" w:rsidRDefault="00433A26" w:rsidP="00151B50">
      <w:pPr>
        <w:spacing w:before="30" w:after="30" w:line="360" w:lineRule="auto"/>
        <w:ind w:firstLine="851"/>
        <w:jc w:val="both"/>
        <w:rPr>
          <w:rFonts w:ascii="Times New Roman" w:hAnsi="Times New Roman" w:cs="Times New Roman"/>
          <w:b/>
          <w:bCs/>
          <w:sz w:val="28"/>
          <w:szCs w:val="28"/>
        </w:rPr>
      </w:pPr>
      <w:r w:rsidRPr="00151B50">
        <w:rPr>
          <w:rFonts w:ascii="Times New Roman" w:hAnsi="Times New Roman" w:cs="Times New Roman"/>
          <w:b/>
          <w:bCs/>
          <w:sz w:val="28"/>
          <w:szCs w:val="28"/>
        </w:rPr>
        <w:t>«4»</w:t>
      </w:r>
      <w:r w:rsidR="00151B50">
        <w:rPr>
          <w:rFonts w:ascii="Times New Roman" w:hAnsi="Times New Roman" w:cs="Times New Roman"/>
          <w:b/>
          <w:bCs/>
          <w:sz w:val="28"/>
          <w:szCs w:val="28"/>
        </w:rPr>
        <w:t xml:space="preserve"> («хорошо»).</w:t>
      </w:r>
    </w:p>
    <w:p w14:paraId="1A0DC7B4" w14:textId="77777777" w:rsidR="00151B50" w:rsidRDefault="00433A26" w:rsidP="00151B50">
      <w:pPr>
        <w:spacing w:before="30" w:after="30" w:line="360" w:lineRule="auto"/>
        <w:ind w:firstLine="851"/>
        <w:jc w:val="both"/>
        <w:rPr>
          <w:rFonts w:ascii="Times New Roman" w:hAnsi="Times New Roman" w:cs="Times New Roman"/>
          <w:sz w:val="28"/>
          <w:szCs w:val="28"/>
        </w:rPr>
      </w:pPr>
      <w:r w:rsidRPr="00433A26">
        <w:rPr>
          <w:rFonts w:ascii="Times New Roman" w:hAnsi="Times New Roman" w:cs="Times New Roman"/>
          <w:sz w:val="28"/>
          <w:szCs w:val="28"/>
        </w:rPr>
        <w:lastRenderedPageBreak/>
        <w:t>Оценивается ответ, который показывает прочные знания и достаточно глубокое понимание текста изучаемого произведения; умение объяснить взаимосвязь событий, характеры и поступки героев и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 – две неточности в ответе.</w:t>
      </w:r>
    </w:p>
    <w:p w14:paraId="7226B43B" w14:textId="5F68DE1B" w:rsidR="00433A26" w:rsidRPr="00151B50" w:rsidRDefault="00433A26" w:rsidP="00151B50">
      <w:pPr>
        <w:spacing w:before="30" w:after="30" w:line="360" w:lineRule="auto"/>
        <w:ind w:firstLine="851"/>
        <w:jc w:val="both"/>
        <w:rPr>
          <w:rFonts w:ascii="Times New Roman" w:hAnsi="Times New Roman" w:cs="Times New Roman"/>
          <w:sz w:val="28"/>
          <w:szCs w:val="28"/>
        </w:rPr>
      </w:pPr>
      <w:r w:rsidRPr="00151B50">
        <w:rPr>
          <w:rFonts w:ascii="Times New Roman" w:hAnsi="Times New Roman" w:cs="Times New Roman"/>
          <w:b/>
          <w:bCs/>
          <w:sz w:val="28"/>
          <w:szCs w:val="28"/>
        </w:rPr>
        <w:t>«3»</w:t>
      </w:r>
      <w:r w:rsidR="00151B50">
        <w:rPr>
          <w:rFonts w:ascii="Times New Roman" w:hAnsi="Times New Roman" w:cs="Times New Roman"/>
          <w:b/>
          <w:bCs/>
          <w:sz w:val="28"/>
          <w:szCs w:val="28"/>
        </w:rPr>
        <w:t xml:space="preserve"> («удовлетворительно»).</w:t>
      </w:r>
    </w:p>
    <w:p w14:paraId="2CD5EA1A" w14:textId="77777777" w:rsidR="00433A26" w:rsidRPr="00433A26" w:rsidRDefault="00433A26" w:rsidP="00151B50">
      <w:pPr>
        <w:spacing w:before="30" w:after="30" w:line="360" w:lineRule="auto"/>
        <w:ind w:firstLine="851"/>
        <w:jc w:val="both"/>
        <w:rPr>
          <w:rFonts w:ascii="Times New Roman" w:hAnsi="Times New Roman" w:cs="Times New Roman"/>
          <w:sz w:val="28"/>
          <w:szCs w:val="28"/>
        </w:rPr>
      </w:pPr>
      <w:r w:rsidRPr="00433A26">
        <w:rPr>
          <w:rFonts w:ascii="Times New Roman" w:hAnsi="Times New Roman" w:cs="Times New Roman"/>
          <w:sz w:val="28"/>
          <w:szCs w:val="28"/>
        </w:rPr>
        <w:t>Оценивается ответ, свидетельствующий в основном о знании и понимании текста изучаемого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навыком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несоответствии уровня чтения нормам, установленным для данного текста.</w:t>
      </w:r>
    </w:p>
    <w:p w14:paraId="224C9591" w14:textId="57E25DAB" w:rsidR="00433A26" w:rsidRPr="00151B50" w:rsidRDefault="00433A26" w:rsidP="00151B50">
      <w:pPr>
        <w:spacing w:before="30" w:after="30" w:line="360" w:lineRule="auto"/>
        <w:ind w:firstLine="851"/>
        <w:jc w:val="both"/>
        <w:rPr>
          <w:rFonts w:ascii="Times New Roman" w:hAnsi="Times New Roman" w:cs="Times New Roman"/>
          <w:b/>
          <w:bCs/>
          <w:sz w:val="28"/>
          <w:szCs w:val="28"/>
        </w:rPr>
      </w:pPr>
      <w:r w:rsidRPr="00151B50">
        <w:rPr>
          <w:rFonts w:ascii="Times New Roman" w:hAnsi="Times New Roman" w:cs="Times New Roman"/>
          <w:b/>
          <w:bCs/>
          <w:sz w:val="28"/>
          <w:szCs w:val="28"/>
        </w:rPr>
        <w:t>«2»</w:t>
      </w:r>
      <w:r w:rsidR="00151B50">
        <w:rPr>
          <w:rFonts w:ascii="Times New Roman" w:hAnsi="Times New Roman" w:cs="Times New Roman"/>
          <w:b/>
          <w:bCs/>
          <w:sz w:val="28"/>
          <w:szCs w:val="28"/>
        </w:rPr>
        <w:t xml:space="preserve"> («неудовлетворительно»)</w:t>
      </w:r>
      <w:r w:rsidR="00396A69">
        <w:rPr>
          <w:rFonts w:ascii="Times New Roman" w:hAnsi="Times New Roman" w:cs="Times New Roman"/>
          <w:b/>
          <w:bCs/>
          <w:sz w:val="28"/>
          <w:szCs w:val="28"/>
        </w:rPr>
        <w:t>.</w:t>
      </w:r>
    </w:p>
    <w:p w14:paraId="6B68A48E" w14:textId="20A6F10D" w:rsidR="00D7324E" w:rsidRDefault="00433A26" w:rsidP="00151B50">
      <w:pPr>
        <w:spacing w:before="30" w:after="30" w:line="360" w:lineRule="auto"/>
        <w:ind w:firstLine="851"/>
        <w:jc w:val="both"/>
        <w:rPr>
          <w:rFonts w:ascii="Times New Roman" w:hAnsi="Times New Roman" w:cs="Times New Roman"/>
          <w:sz w:val="28"/>
          <w:szCs w:val="28"/>
        </w:rPr>
      </w:pPr>
      <w:r w:rsidRPr="00433A26">
        <w:rPr>
          <w:rFonts w:ascii="Times New Roman" w:hAnsi="Times New Roman" w:cs="Times New Roman"/>
          <w:sz w:val="28"/>
          <w:szCs w:val="28"/>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техникой чтения, бедность выразительность средств языка.</w:t>
      </w:r>
      <w:r w:rsidR="00151B50">
        <w:rPr>
          <w:rFonts w:ascii="Times New Roman" w:hAnsi="Times New Roman" w:cs="Times New Roman"/>
          <w:sz w:val="28"/>
          <w:szCs w:val="28"/>
        </w:rPr>
        <w:t xml:space="preserve"> Оценка «2» о</w:t>
      </w:r>
      <w:r w:rsidRPr="00433A26">
        <w:rPr>
          <w:rFonts w:ascii="Times New Roman" w:hAnsi="Times New Roman" w:cs="Times New Roman"/>
          <w:sz w:val="28"/>
          <w:szCs w:val="28"/>
        </w:rPr>
        <w:t xml:space="preserve">ценивает ответ, показывающий полное незнание содержания произведения и непонимание основных вопросов, </w:t>
      </w:r>
      <w:r w:rsidRPr="00433A26">
        <w:rPr>
          <w:rFonts w:ascii="Times New Roman" w:hAnsi="Times New Roman" w:cs="Times New Roman"/>
          <w:sz w:val="28"/>
          <w:szCs w:val="28"/>
        </w:rPr>
        <w:lastRenderedPageBreak/>
        <w:t>предусмотренных программой; неумение построить монологическое высказывание, низкий уровень техники чтения.</w:t>
      </w:r>
    </w:p>
    <w:p w14:paraId="3F7A3FA3" w14:textId="4C120A9F" w:rsidR="009C4715" w:rsidRPr="009C4715" w:rsidRDefault="009C4715" w:rsidP="00151B50">
      <w:pPr>
        <w:spacing w:before="30" w:after="30" w:line="360" w:lineRule="auto"/>
        <w:ind w:firstLine="851"/>
        <w:jc w:val="both"/>
        <w:rPr>
          <w:rFonts w:ascii="Times New Roman" w:hAnsi="Times New Roman" w:cs="Times New Roman"/>
          <w:b/>
          <w:bCs/>
          <w:i/>
          <w:iCs/>
          <w:sz w:val="28"/>
          <w:szCs w:val="28"/>
          <w:u w:val="single"/>
        </w:rPr>
      </w:pPr>
      <w:r w:rsidRPr="009C4715">
        <w:rPr>
          <w:rFonts w:ascii="Times New Roman" w:hAnsi="Times New Roman" w:cs="Times New Roman"/>
          <w:b/>
          <w:bCs/>
          <w:i/>
          <w:iCs/>
          <w:sz w:val="28"/>
          <w:szCs w:val="28"/>
          <w:u w:val="single"/>
        </w:rPr>
        <w:t>КРИТЕРИИ ПИСЬМЕННОГО ОТВЕТА ПО РУССКОМУ ЯЗЫКУ</w:t>
      </w:r>
    </w:p>
    <w:p w14:paraId="721E1E83" w14:textId="61A2B634" w:rsidR="00535CBF" w:rsidRPr="009C4715" w:rsidRDefault="00535CBF" w:rsidP="00535CBF">
      <w:pPr>
        <w:spacing w:before="30" w:after="30" w:line="360" w:lineRule="auto"/>
        <w:ind w:firstLine="851"/>
        <w:jc w:val="both"/>
        <w:rPr>
          <w:rFonts w:ascii="Times New Roman" w:hAnsi="Times New Roman" w:cs="Times New Roman"/>
          <w:b/>
          <w:bCs/>
          <w:sz w:val="28"/>
          <w:szCs w:val="28"/>
        </w:rPr>
      </w:pPr>
      <w:r w:rsidRPr="009C4715">
        <w:rPr>
          <w:rFonts w:ascii="Times New Roman" w:hAnsi="Times New Roman" w:cs="Times New Roman"/>
          <w:b/>
          <w:bCs/>
          <w:sz w:val="28"/>
          <w:szCs w:val="28"/>
        </w:rPr>
        <w:t>«5»</w:t>
      </w:r>
      <w:r w:rsidR="009C4715">
        <w:rPr>
          <w:rFonts w:ascii="Times New Roman" w:hAnsi="Times New Roman" w:cs="Times New Roman"/>
          <w:b/>
          <w:bCs/>
          <w:sz w:val="28"/>
          <w:szCs w:val="28"/>
        </w:rPr>
        <w:t xml:space="preserve"> («отлично»)</w:t>
      </w:r>
    </w:p>
    <w:p w14:paraId="05A32954" w14:textId="3A34C1E8" w:rsidR="00535CBF" w:rsidRPr="00535CBF" w:rsidRDefault="00535CBF" w:rsidP="00535CBF">
      <w:pPr>
        <w:spacing w:before="30" w:after="30" w:line="360" w:lineRule="auto"/>
        <w:ind w:firstLine="851"/>
        <w:jc w:val="both"/>
        <w:rPr>
          <w:rFonts w:ascii="Times New Roman" w:hAnsi="Times New Roman" w:cs="Times New Roman"/>
          <w:sz w:val="28"/>
          <w:szCs w:val="28"/>
        </w:rPr>
      </w:pPr>
      <w:r w:rsidRPr="00535CBF">
        <w:rPr>
          <w:rFonts w:ascii="Times New Roman" w:hAnsi="Times New Roman" w:cs="Times New Roman"/>
          <w:sz w:val="28"/>
          <w:szCs w:val="28"/>
        </w:rPr>
        <w:t>Ученик полно излагает изученный материал, дает правильное определение языковых понятий.</w:t>
      </w:r>
    </w:p>
    <w:p w14:paraId="2C1A4926" w14:textId="6B595823" w:rsidR="00535CBF" w:rsidRPr="00535CBF" w:rsidRDefault="00535CBF" w:rsidP="00535CBF">
      <w:pPr>
        <w:spacing w:before="30" w:after="30" w:line="360" w:lineRule="auto"/>
        <w:ind w:firstLine="851"/>
        <w:jc w:val="both"/>
        <w:rPr>
          <w:rFonts w:ascii="Times New Roman" w:hAnsi="Times New Roman" w:cs="Times New Roman"/>
          <w:sz w:val="28"/>
          <w:szCs w:val="28"/>
        </w:rPr>
      </w:pPr>
      <w:r w:rsidRPr="00535CBF">
        <w:rPr>
          <w:rFonts w:ascii="Times New Roman" w:hAnsi="Times New Roman" w:cs="Times New Roman"/>
          <w:sz w:val="28"/>
          <w:szCs w:val="28"/>
        </w:rPr>
        <w:t xml:space="preserve">Обнаруживает понимание материала, может обосновать свои суждения, применить знания на практике, привести необходимые примеры не только из </w:t>
      </w:r>
      <w:r w:rsidR="009C4715">
        <w:rPr>
          <w:rFonts w:ascii="Times New Roman" w:hAnsi="Times New Roman" w:cs="Times New Roman"/>
          <w:sz w:val="28"/>
          <w:szCs w:val="28"/>
        </w:rPr>
        <w:t>данного предложения</w:t>
      </w:r>
      <w:r w:rsidRPr="00535CBF">
        <w:rPr>
          <w:rFonts w:ascii="Times New Roman" w:hAnsi="Times New Roman" w:cs="Times New Roman"/>
          <w:sz w:val="28"/>
          <w:szCs w:val="28"/>
        </w:rPr>
        <w:t>, но и самостоятельно составленные.</w:t>
      </w:r>
    </w:p>
    <w:p w14:paraId="2CE1EB98" w14:textId="4BE9E6D8" w:rsidR="00535CBF" w:rsidRPr="00535CBF" w:rsidRDefault="00535CBF" w:rsidP="00535CBF">
      <w:pPr>
        <w:spacing w:before="30" w:after="30" w:line="360" w:lineRule="auto"/>
        <w:ind w:firstLine="851"/>
        <w:jc w:val="both"/>
        <w:rPr>
          <w:rFonts w:ascii="Times New Roman" w:hAnsi="Times New Roman" w:cs="Times New Roman"/>
          <w:sz w:val="28"/>
          <w:szCs w:val="28"/>
        </w:rPr>
      </w:pPr>
      <w:r w:rsidRPr="00535CBF">
        <w:rPr>
          <w:rFonts w:ascii="Times New Roman" w:hAnsi="Times New Roman" w:cs="Times New Roman"/>
          <w:sz w:val="28"/>
          <w:szCs w:val="28"/>
        </w:rPr>
        <w:t>Излагает материал последовательно и правильно с точки зрения норм литературного языка</w:t>
      </w:r>
      <w:r w:rsidR="009C4715">
        <w:rPr>
          <w:rFonts w:ascii="Times New Roman" w:hAnsi="Times New Roman" w:cs="Times New Roman"/>
          <w:sz w:val="28"/>
          <w:szCs w:val="28"/>
        </w:rPr>
        <w:t xml:space="preserve"> и порядка синтаксического разбора предложения.</w:t>
      </w:r>
    </w:p>
    <w:p w14:paraId="1CDE3B99" w14:textId="1B26F654" w:rsidR="00535CBF" w:rsidRPr="009C4715" w:rsidRDefault="00535CBF" w:rsidP="00535CBF">
      <w:pPr>
        <w:spacing w:before="30" w:after="30" w:line="360" w:lineRule="auto"/>
        <w:ind w:firstLine="851"/>
        <w:jc w:val="both"/>
        <w:rPr>
          <w:rFonts w:ascii="Times New Roman" w:hAnsi="Times New Roman" w:cs="Times New Roman"/>
          <w:b/>
          <w:bCs/>
          <w:sz w:val="28"/>
          <w:szCs w:val="28"/>
        </w:rPr>
      </w:pPr>
      <w:r w:rsidRPr="009C4715">
        <w:rPr>
          <w:rFonts w:ascii="Times New Roman" w:hAnsi="Times New Roman" w:cs="Times New Roman"/>
          <w:b/>
          <w:bCs/>
          <w:sz w:val="28"/>
          <w:szCs w:val="28"/>
        </w:rPr>
        <w:t>«4»</w:t>
      </w:r>
      <w:r w:rsidR="009C4715" w:rsidRPr="009C4715">
        <w:rPr>
          <w:rFonts w:ascii="Times New Roman" w:hAnsi="Times New Roman" w:cs="Times New Roman"/>
          <w:b/>
          <w:bCs/>
          <w:sz w:val="28"/>
          <w:szCs w:val="28"/>
        </w:rPr>
        <w:t xml:space="preserve"> («хорошо»)</w:t>
      </w:r>
      <w:r w:rsidR="009C4715">
        <w:rPr>
          <w:rFonts w:ascii="Times New Roman" w:hAnsi="Times New Roman" w:cs="Times New Roman"/>
          <w:b/>
          <w:bCs/>
          <w:sz w:val="28"/>
          <w:szCs w:val="28"/>
        </w:rPr>
        <w:t>.</w:t>
      </w:r>
    </w:p>
    <w:p w14:paraId="05EB7358" w14:textId="26EEC463" w:rsidR="00535CBF" w:rsidRPr="00535CBF" w:rsidRDefault="00535CBF" w:rsidP="00535CBF">
      <w:pPr>
        <w:spacing w:before="30" w:after="30" w:line="360" w:lineRule="auto"/>
        <w:ind w:firstLine="851"/>
        <w:jc w:val="both"/>
        <w:rPr>
          <w:rFonts w:ascii="Times New Roman" w:hAnsi="Times New Roman" w:cs="Times New Roman"/>
          <w:sz w:val="28"/>
          <w:szCs w:val="28"/>
        </w:rPr>
      </w:pPr>
      <w:r w:rsidRPr="00535CBF">
        <w:rPr>
          <w:rFonts w:ascii="Times New Roman" w:hAnsi="Times New Roman" w:cs="Times New Roman"/>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14:paraId="11C22BAD" w14:textId="2686C457" w:rsidR="00535CBF" w:rsidRPr="009C4715" w:rsidRDefault="00535CBF" w:rsidP="00535CBF">
      <w:pPr>
        <w:spacing w:before="30" w:after="30" w:line="360" w:lineRule="auto"/>
        <w:ind w:firstLine="851"/>
        <w:jc w:val="both"/>
        <w:rPr>
          <w:rFonts w:ascii="Times New Roman" w:hAnsi="Times New Roman" w:cs="Times New Roman"/>
          <w:b/>
          <w:bCs/>
          <w:sz w:val="28"/>
          <w:szCs w:val="28"/>
        </w:rPr>
      </w:pPr>
      <w:r w:rsidRPr="009C4715">
        <w:rPr>
          <w:rFonts w:ascii="Times New Roman" w:hAnsi="Times New Roman" w:cs="Times New Roman"/>
          <w:b/>
          <w:bCs/>
          <w:sz w:val="28"/>
          <w:szCs w:val="28"/>
        </w:rPr>
        <w:t>«3»</w:t>
      </w:r>
      <w:r w:rsidR="009C4715" w:rsidRPr="009C4715">
        <w:rPr>
          <w:rFonts w:ascii="Times New Roman" w:hAnsi="Times New Roman" w:cs="Times New Roman"/>
          <w:b/>
          <w:bCs/>
          <w:sz w:val="28"/>
          <w:szCs w:val="28"/>
        </w:rPr>
        <w:t xml:space="preserve"> («удовлетворительно»)</w:t>
      </w:r>
      <w:r w:rsidR="009C4715">
        <w:rPr>
          <w:rFonts w:ascii="Times New Roman" w:hAnsi="Times New Roman" w:cs="Times New Roman"/>
          <w:b/>
          <w:bCs/>
          <w:sz w:val="28"/>
          <w:szCs w:val="28"/>
        </w:rPr>
        <w:t>.</w:t>
      </w:r>
    </w:p>
    <w:p w14:paraId="14DD5BC6" w14:textId="10CA1BEC" w:rsidR="00535CBF" w:rsidRPr="00535CBF" w:rsidRDefault="00535CBF" w:rsidP="00535CBF">
      <w:pPr>
        <w:spacing w:before="30" w:after="30" w:line="360" w:lineRule="auto"/>
        <w:ind w:firstLine="851"/>
        <w:jc w:val="both"/>
        <w:rPr>
          <w:rFonts w:ascii="Times New Roman" w:hAnsi="Times New Roman" w:cs="Times New Roman"/>
          <w:sz w:val="28"/>
          <w:szCs w:val="28"/>
        </w:rPr>
      </w:pPr>
      <w:r w:rsidRPr="00535CBF">
        <w:rPr>
          <w:rFonts w:ascii="Times New Roman" w:hAnsi="Times New Roman" w:cs="Times New Roman"/>
          <w:sz w:val="28"/>
          <w:szCs w:val="28"/>
        </w:rPr>
        <w:t>Излагает материал неполно и допускает неточности в определении понятий или формулировке правил</w:t>
      </w:r>
      <w:r w:rsidR="009C4715">
        <w:rPr>
          <w:rFonts w:ascii="Times New Roman" w:hAnsi="Times New Roman" w:cs="Times New Roman"/>
          <w:sz w:val="28"/>
          <w:szCs w:val="28"/>
        </w:rPr>
        <w:t>, определение, разбор выполнен только графически, не знает порядка разбора предложения.</w:t>
      </w:r>
    </w:p>
    <w:p w14:paraId="79483E69" w14:textId="1F203F02" w:rsidR="00535CBF" w:rsidRPr="00535CBF" w:rsidRDefault="00535CBF" w:rsidP="00535CBF">
      <w:pPr>
        <w:spacing w:before="30" w:after="30" w:line="360" w:lineRule="auto"/>
        <w:ind w:firstLine="851"/>
        <w:jc w:val="both"/>
        <w:rPr>
          <w:rFonts w:ascii="Times New Roman" w:hAnsi="Times New Roman" w:cs="Times New Roman"/>
          <w:sz w:val="28"/>
          <w:szCs w:val="28"/>
        </w:rPr>
      </w:pPr>
      <w:r w:rsidRPr="00535CBF">
        <w:rPr>
          <w:rFonts w:ascii="Times New Roman" w:hAnsi="Times New Roman" w:cs="Times New Roman"/>
          <w:sz w:val="28"/>
          <w:szCs w:val="28"/>
        </w:rPr>
        <w:t>Не умеет достаточно глубоко и доказательно обосновать свои суждения и привести свои примеры.</w:t>
      </w:r>
    </w:p>
    <w:p w14:paraId="0B21D460" w14:textId="349DE53B" w:rsidR="00535CBF" w:rsidRPr="00535CBF" w:rsidRDefault="00535CBF" w:rsidP="00535CBF">
      <w:pPr>
        <w:spacing w:before="30" w:after="30" w:line="360" w:lineRule="auto"/>
        <w:ind w:firstLine="851"/>
        <w:jc w:val="both"/>
        <w:rPr>
          <w:rFonts w:ascii="Times New Roman" w:hAnsi="Times New Roman" w:cs="Times New Roman"/>
          <w:sz w:val="28"/>
          <w:szCs w:val="28"/>
        </w:rPr>
      </w:pPr>
      <w:r w:rsidRPr="00535CBF">
        <w:rPr>
          <w:rFonts w:ascii="Times New Roman" w:hAnsi="Times New Roman" w:cs="Times New Roman"/>
          <w:sz w:val="28"/>
          <w:szCs w:val="28"/>
        </w:rPr>
        <w:t>Излагает материал непоследовательно и допускает ошибки в языковом оформлении излагаемого.</w:t>
      </w:r>
    </w:p>
    <w:p w14:paraId="5B09AEB9" w14:textId="2F5F913A" w:rsidR="00535CBF" w:rsidRPr="009C4715" w:rsidRDefault="00535CBF" w:rsidP="00535CBF">
      <w:pPr>
        <w:spacing w:before="30" w:after="30" w:line="360" w:lineRule="auto"/>
        <w:ind w:firstLine="851"/>
        <w:jc w:val="both"/>
        <w:rPr>
          <w:rFonts w:ascii="Times New Roman" w:hAnsi="Times New Roman" w:cs="Times New Roman"/>
          <w:b/>
          <w:bCs/>
          <w:sz w:val="28"/>
          <w:szCs w:val="28"/>
        </w:rPr>
      </w:pPr>
      <w:r w:rsidRPr="009C4715">
        <w:rPr>
          <w:rFonts w:ascii="Times New Roman" w:hAnsi="Times New Roman" w:cs="Times New Roman"/>
          <w:b/>
          <w:bCs/>
          <w:sz w:val="28"/>
          <w:szCs w:val="28"/>
        </w:rPr>
        <w:t>«2»</w:t>
      </w:r>
      <w:r w:rsidR="009C4715" w:rsidRPr="009C4715">
        <w:rPr>
          <w:rFonts w:ascii="Times New Roman" w:hAnsi="Times New Roman" w:cs="Times New Roman"/>
          <w:b/>
          <w:bCs/>
          <w:sz w:val="28"/>
          <w:szCs w:val="28"/>
        </w:rPr>
        <w:t xml:space="preserve"> («неудовлетворительно»).</w:t>
      </w:r>
    </w:p>
    <w:p w14:paraId="702C48D9" w14:textId="005338D0" w:rsidR="00535CBF" w:rsidRPr="00535CBF" w:rsidRDefault="00535CBF" w:rsidP="00535CBF">
      <w:pPr>
        <w:spacing w:before="30" w:after="30" w:line="360" w:lineRule="auto"/>
        <w:ind w:firstLine="851"/>
        <w:jc w:val="both"/>
        <w:rPr>
          <w:rFonts w:ascii="Times New Roman" w:hAnsi="Times New Roman" w:cs="Times New Roman"/>
          <w:sz w:val="28"/>
          <w:szCs w:val="28"/>
        </w:rPr>
      </w:pPr>
      <w:r w:rsidRPr="00535CBF">
        <w:rPr>
          <w:rFonts w:ascii="Times New Roman" w:hAnsi="Times New Roman" w:cs="Times New Roman"/>
          <w:sz w:val="28"/>
          <w:szCs w:val="28"/>
        </w:rPr>
        <w:t xml:space="preserve">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w:t>
      </w:r>
      <w:r w:rsidRPr="00535CBF">
        <w:rPr>
          <w:rFonts w:ascii="Times New Roman" w:hAnsi="Times New Roman" w:cs="Times New Roman"/>
          <w:sz w:val="28"/>
          <w:szCs w:val="28"/>
        </w:rPr>
        <w:lastRenderedPageBreak/>
        <w:t>ученика, которые являются серьезным препятствием к успешному овладению последующим материалом.</w:t>
      </w:r>
    </w:p>
    <w:p w14:paraId="413C14D6" w14:textId="76966E80" w:rsidR="001E4350" w:rsidRPr="00D7324E" w:rsidRDefault="001E4350" w:rsidP="009C4715">
      <w:pPr>
        <w:spacing w:before="30" w:after="30" w:line="360" w:lineRule="auto"/>
        <w:jc w:val="both"/>
        <w:rPr>
          <w:rFonts w:ascii="Times New Roman" w:hAnsi="Times New Roman" w:cs="Times New Roman"/>
          <w:sz w:val="28"/>
          <w:szCs w:val="28"/>
        </w:rPr>
      </w:pPr>
    </w:p>
    <w:sectPr w:rsidR="001E4350" w:rsidRPr="00D73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4A1"/>
    <w:multiLevelType w:val="hybridMultilevel"/>
    <w:tmpl w:val="7C7C3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4D40BD"/>
    <w:multiLevelType w:val="hybridMultilevel"/>
    <w:tmpl w:val="CECAA63C"/>
    <w:lvl w:ilvl="0" w:tplc="0419000F">
      <w:start w:val="1"/>
      <w:numFmt w:val="decimal"/>
      <w:lvlText w:val="%1."/>
      <w:lvlJc w:val="left"/>
      <w:pPr>
        <w:ind w:left="1070"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15:restartNumberingAfterBreak="0">
    <w:nsid w:val="4EFA1F5C"/>
    <w:multiLevelType w:val="hybridMultilevel"/>
    <w:tmpl w:val="832A7C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66D4960"/>
    <w:multiLevelType w:val="hybridMultilevel"/>
    <w:tmpl w:val="62864612"/>
    <w:lvl w:ilvl="0" w:tplc="0419000F">
      <w:start w:val="1"/>
      <w:numFmt w:val="decimal"/>
      <w:lvlText w:val="%1."/>
      <w:lvlJc w:val="left"/>
      <w:pPr>
        <w:ind w:left="2505" w:hanging="360"/>
      </w:p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4" w15:restartNumberingAfterBreak="0">
    <w:nsid w:val="5F674C4C"/>
    <w:multiLevelType w:val="hybridMultilevel"/>
    <w:tmpl w:val="7B20F486"/>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15:restartNumberingAfterBreak="0">
    <w:nsid w:val="70CB63F9"/>
    <w:multiLevelType w:val="hybridMultilevel"/>
    <w:tmpl w:val="F0465F0C"/>
    <w:lvl w:ilvl="0" w:tplc="9B28F5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0846BE"/>
    <w:multiLevelType w:val="hybridMultilevel"/>
    <w:tmpl w:val="0D2A4F54"/>
    <w:lvl w:ilvl="0" w:tplc="7F544B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63"/>
    <w:rsid w:val="00003A0B"/>
    <w:rsid w:val="0000759C"/>
    <w:rsid w:val="00095F39"/>
    <w:rsid w:val="000A0291"/>
    <w:rsid w:val="000C4369"/>
    <w:rsid w:val="000D396C"/>
    <w:rsid w:val="00151B50"/>
    <w:rsid w:val="001911E1"/>
    <w:rsid w:val="001E4350"/>
    <w:rsid w:val="002A0880"/>
    <w:rsid w:val="00396A69"/>
    <w:rsid w:val="00433A26"/>
    <w:rsid w:val="004A5BAD"/>
    <w:rsid w:val="004B6E15"/>
    <w:rsid w:val="00504BA4"/>
    <w:rsid w:val="00535CBF"/>
    <w:rsid w:val="005D5720"/>
    <w:rsid w:val="006616E5"/>
    <w:rsid w:val="009738B9"/>
    <w:rsid w:val="009C4715"/>
    <w:rsid w:val="00BA100F"/>
    <w:rsid w:val="00C452AD"/>
    <w:rsid w:val="00C92983"/>
    <w:rsid w:val="00CC0563"/>
    <w:rsid w:val="00D7324E"/>
    <w:rsid w:val="00E03B94"/>
    <w:rsid w:val="00E74482"/>
    <w:rsid w:val="00E94DD2"/>
    <w:rsid w:val="00EA0B45"/>
    <w:rsid w:val="00F60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829A"/>
  <w15:chartTrackingRefBased/>
  <w15:docId w15:val="{43CBD132-997C-439B-9431-CA43F08E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369"/>
    <w:pPr>
      <w:ind w:left="720"/>
      <w:contextualSpacing/>
    </w:pPr>
  </w:style>
  <w:style w:type="character" w:customStyle="1" w:styleId="copyright-span">
    <w:name w:val="copyright-span"/>
    <w:basedOn w:val="a0"/>
    <w:rsid w:val="00E03B94"/>
  </w:style>
  <w:style w:type="character" w:styleId="a4">
    <w:name w:val="Hyperlink"/>
    <w:basedOn w:val="a0"/>
    <w:uiPriority w:val="99"/>
    <w:semiHidden/>
    <w:unhideWhenUsed/>
    <w:rsid w:val="00E03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12</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Клещева</dc:creator>
  <cp:keywords/>
  <dc:description/>
  <cp:lastModifiedBy>Анна</cp:lastModifiedBy>
  <cp:revision>7</cp:revision>
  <dcterms:created xsi:type="dcterms:W3CDTF">2020-04-16T21:10:00Z</dcterms:created>
  <dcterms:modified xsi:type="dcterms:W3CDTF">2020-05-21T11:28:00Z</dcterms:modified>
</cp:coreProperties>
</file>