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8E0CB9" w:rsidRPr="008E0CB9" w14:paraId="645DC738" w14:textId="77777777" w:rsidTr="008E0CB9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81B8F85" w14:textId="77777777" w:rsidR="008E0CB9" w:rsidRPr="008E0CB9" w:rsidRDefault="008E0CB9" w:rsidP="008E0CB9">
            <w:pPr>
              <w:jc w:val="center"/>
              <w:rPr>
                <w:b/>
                <w:bCs/>
              </w:rPr>
            </w:pPr>
            <w:r w:rsidRPr="008E0CB9">
              <w:rPr>
                <w:b/>
                <w:bCs/>
              </w:rPr>
              <w:t>Памятка гражданину при трудоустройстве на работу</w:t>
            </w:r>
          </w:p>
        </w:tc>
      </w:tr>
      <w:tr w:rsidR="008E0CB9" w:rsidRPr="008E0CB9" w14:paraId="5D58CDA2" w14:textId="77777777" w:rsidTr="008E0CB9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auto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CB09804" w14:textId="77777777" w:rsidR="008E0CB9" w:rsidRPr="008E0CB9" w:rsidRDefault="008E0CB9" w:rsidP="008E0CB9">
            <w:r w:rsidRPr="008E0CB9">
              <w:t>Документы, предъявляемые при заключении трудового договора</w:t>
            </w:r>
          </w:p>
          <w:p w14:paraId="1DC4C824" w14:textId="77777777" w:rsidR="008E0CB9" w:rsidRPr="008E0CB9" w:rsidRDefault="008E0CB9" w:rsidP="008E0CB9">
            <w:r w:rsidRPr="008E0CB9">
              <w:t>В соответствии со ст. 65 Трудового кодекса Российской Федерации (далее – ТК РФ) при заключении трудового договора лицо, поступающее на работу, предъявляет работодателю:</w:t>
            </w:r>
          </w:p>
          <w:p w14:paraId="213EDC21" w14:textId="77777777" w:rsidR="008E0CB9" w:rsidRPr="008E0CB9" w:rsidRDefault="008E0CB9" w:rsidP="008E0CB9">
            <w:r w:rsidRPr="008E0CB9">
              <w:t>паспорт или иной документ, удостоверяющий личность;</w:t>
            </w:r>
          </w:p>
          <w:p w14:paraId="038FA9AB" w14:textId="77777777" w:rsidR="008E0CB9" w:rsidRPr="008E0CB9" w:rsidRDefault="008E0CB9" w:rsidP="008E0CB9">
            <w:r w:rsidRPr="008E0CB9">
      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14:paraId="396CCA21" w14:textId="77777777" w:rsidR="008E0CB9" w:rsidRPr="008E0CB9" w:rsidRDefault="008E0CB9" w:rsidP="008E0CB9">
            <w:r w:rsidRPr="008E0CB9">
              <w:t>страховое свидетельство государственного пенсионного страхования;</w:t>
            </w:r>
          </w:p>
          <w:p w14:paraId="1D9338FE" w14:textId="77777777" w:rsidR="008E0CB9" w:rsidRPr="008E0CB9" w:rsidRDefault="008E0CB9" w:rsidP="008E0CB9">
            <w:r w:rsidRPr="008E0CB9">
              <w:t>документы воинского учета - для военнообязанных и лиц, подлежащих призыву на военную службу;</w:t>
            </w:r>
          </w:p>
          <w:p w14:paraId="33FE3C6B" w14:textId="77777777" w:rsidR="008E0CB9" w:rsidRPr="008E0CB9" w:rsidRDefault="008E0CB9" w:rsidP="008E0CB9">
            <w:r w:rsidRPr="008E0CB9">
      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      </w:r>
          </w:p>
          <w:p w14:paraId="3B60AE09" w14:textId="77777777" w:rsidR="008E0CB9" w:rsidRPr="008E0CB9" w:rsidRDefault="008E0CB9" w:rsidP="008E0CB9">
            <w:r w:rsidRPr="008E0CB9">
              <w:t>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документов.</w:t>
            </w:r>
          </w:p>
          <w:p w14:paraId="07016EF5" w14:textId="77777777" w:rsidR="008E0CB9" w:rsidRPr="008E0CB9" w:rsidRDefault="008E0CB9" w:rsidP="008E0CB9">
            <w:r w:rsidRPr="008E0CB9">
      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14:paraId="5D0A5EC1" w14:textId="77777777" w:rsidR="008E0CB9" w:rsidRPr="008E0CB9" w:rsidRDefault="008E0CB9" w:rsidP="008E0CB9">
            <w:r w:rsidRPr="008E0CB9">
      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      </w:r>
          </w:p>
          <w:p w14:paraId="71E20354" w14:textId="77777777" w:rsidR="008E0CB9" w:rsidRPr="008E0CB9" w:rsidRDefault="008E0CB9" w:rsidP="008E0CB9">
            <w:r w:rsidRPr="008E0CB9">
              <w:t>В случае отсутствия у лица, поступающего на работу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      </w:r>
          </w:p>
          <w:p w14:paraId="06A698F7" w14:textId="77777777" w:rsidR="008E0CB9" w:rsidRPr="008E0CB9" w:rsidRDefault="008E0CB9" w:rsidP="008E0CB9">
            <w:r w:rsidRPr="008E0CB9">
              <w:t>Форма трудового договора</w:t>
            </w:r>
          </w:p>
          <w:p w14:paraId="4047017D" w14:textId="77777777" w:rsidR="008E0CB9" w:rsidRPr="008E0CB9" w:rsidRDefault="008E0CB9" w:rsidP="008E0CB9">
            <w:r w:rsidRPr="008E0CB9">
      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      </w:r>
          </w:p>
          <w:p w14:paraId="7F10F65E" w14:textId="77777777" w:rsidR="008E0CB9" w:rsidRPr="008E0CB9" w:rsidRDefault="008E0CB9" w:rsidP="008E0CB9">
            <w:r w:rsidRPr="008E0CB9">
      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(ч. 2 ст. 67 ТК РФ).</w:t>
            </w:r>
          </w:p>
          <w:p w14:paraId="48C86BCF" w14:textId="77777777" w:rsidR="008E0CB9" w:rsidRPr="008E0CB9" w:rsidRDefault="008E0CB9" w:rsidP="008E0CB9">
            <w:r w:rsidRPr="008E0CB9">
              <w:t>Оформление приема на работу</w:t>
            </w:r>
          </w:p>
          <w:p w14:paraId="4BDCC12F" w14:textId="77777777" w:rsidR="008E0CB9" w:rsidRPr="008E0CB9" w:rsidRDefault="008E0CB9" w:rsidP="008E0CB9">
            <w:r w:rsidRPr="008E0CB9">
              <w:t>В соответствии со ст. 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      </w:r>
          </w:p>
          <w:p w14:paraId="6EEC11DF" w14:textId="77777777" w:rsidR="008E0CB9" w:rsidRPr="008E0CB9" w:rsidRDefault="008E0CB9" w:rsidP="008E0CB9">
            <w:r w:rsidRPr="008E0CB9">
              <w:lastRenderedPageBreak/>
      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 (ч. 2 ст. 68 ТК РФ).</w:t>
            </w:r>
          </w:p>
          <w:p w14:paraId="71768421" w14:textId="77777777" w:rsidR="008E0CB9" w:rsidRPr="008E0CB9" w:rsidRDefault="008E0CB9" w:rsidP="008E0CB9">
            <w:r w:rsidRPr="008E0CB9">
      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(ч. 3 ст. 68 ТК РФ).</w:t>
            </w:r>
          </w:p>
          <w:p w14:paraId="6AB7EA62" w14:textId="77777777" w:rsidR="008E0CB9" w:rsidRPr="008E0CB9" w:rsidRDefault="008E0CB9" w:rsidP="008E0CB9">
            <w:r w:rsidRPr="008E0CB9">
              <w:t>Содержание трудового договора</w:t>
            </w:r>
          </w:p>
          <w:p w14:paraId="2CA7B04F" w14:textId="77777777" w:rsidR="008E0CB9" w:rsidRPr="008E0CB9" w:rsidRDefault="008E0CB9" w:rsidP="008E0CB9">
            <w:r w:rsidRPr="008E0CB9">
              <w:t>Согласно ст. 57 ТК РФ в трудовом договоре указываются:</w:t>
            </w:r>
          </w:p>
          <w:p w14:paraId="38238018" w14:textId="77777777" w:rsidR="008E0CB9" w:rsidRPr="008E0CB9" w:rsidRDefault="008E0CB9" w:rsidP="008E0CB9">
            <w:r w:rsidRPr="008E0CB9">
      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      </w:r>
          </w:p>
          <w:p w14:paraId="44F5F7CE" w14:textId="77777777" w:rsidR="008E0CB9" w:rsidRPr="008E0CB9" w:rsidRDefault="008E0CB9" w:rsidP="008E0CB9">
            <w:r w:rsidRPr="008E0CB9">
              <w:t>сведения о документах, удостоверяющих личность работника и работодателя - физического лица;</w:t>
            </w:r>
          </w:p>
          <w:p w14:paraId="2B306092" w14:textId="77777777" w:rsidR="008E0CB9" w:rsidRPr="008E0CB9" w:rsidRDefault="008E0CB9" w:rsidP="008E0CB9">
            <w:r w:rsidRPr="008E0CB9"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  <w:p w14:paraId="79F5867F" w14:textId="77777777" w:rsidR="008E0CB9" w:rsidRPr="008E0CB9" w:rsidRDefault="008E0CB9" w:rsidP="008E0CB9">
            <w:r w:rsidRPr="008E0CB9"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  <w:p w14:paraId="5B359E96" w14:textId="77777777" w:rsidR="008E0CB9" w:rsidRPr="008E0CB9" w:rsidRDefault="008E0CB9" w:rsidP="008E0CB9">
            <w:r w:rsidRPr="008E0CB9">
              <w:t>место и дата заключения трудового договора.</w:t>
            </w:r>
          </w:p>
          <w:p w14:paraId="3311C26D" w14:textId="77777777" w:rsidR="008E0CB9" w:rsidRPr="008E0CB9" w:rsidRDefault="008E0CB9" w:rsidP="008E0CB9">
            <w:r w:rsidRPr="008E0CB9">
              <w:t>Обязательными для включения в трудовой договор являются следующие условия:</w:t>
            </w:r>
          </w:p>
          <w:p w14:paraId="4B5C9295" w14:textId="77777777" w:rsidR="008E0CB9" w:rsidRPr="008E0CB9" w:rsidRDefault="008E0CB9" w:rsidP="008E0CB9">
            <w:r w:rsidRPr="008E0CB9">
      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      </w:r>
          </w:p>
          <w:p w14:paraId="397046CE" w14:textId="77777777" w:rsidR="008E0CB9" w:rsidRPr="008E0CB9" w:rsidRDefault="008E0CB9" w:rsidP="008E0CB9">
            <w:r w:rsidRPr="008E0CB9">
      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14:paraId="23591D29" w14:textId="77777777" w:rsidR="008E0CB9" w:rsidRPr="008E0CB9" w:rsidRDefault="008E0CB9" w:rsidP="008E0CB9">
            <w:r w:rsidRPr="008E0CB9">
      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14:paraId="2CC07CF2" w14:textId="77777777" w:rsidR="008E0CB9" w:rsidRPr="008E0CB9" w:rsidRDefault="008E0CB9" w:rsidP="008E0CB9">
            <w:r w:rsidRPr="008E0CB9"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14:paraId="6F861B97" w14:textId="77777777" w:rsidR="008E0CB9" w:rsidRPr="008E0CB9" w:rsidRDefault="008E0CB9" w:rsidP="008E0CB9">
            <w:r w:rsidRPr="008E0CB9">
              <w:t>режим рабочего времени и времени отдыха (если для данного работника он отличается от общих правил, действующих у данного работодателя);</w:t>
            </w:r>
          </w:p>
          <w:p w14:paraId="06DD5B3B" w14:textId="77777777" w:rsidR="008E0CB9" w:rsidRPr="008E0CB9" w:rsidRDefault="008E0CB9" w:rsidP="008E0CB9">
            <w:r w:rsidRPr="008E0CB9"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14:paraId="7501A525" w14:textId="77777777" w:rsidR="008E0CB9" w:rsidRPr="008E0CB9" w:rsidRDefault="008E0CB9" w:rsidP="008E0CB9">
            <w:r w:rsidRPr="008E0CB9">
              <w:t>условия, определяющие в необходимых случаях характер работы (подвижной, разъездной, в пути, другой характер работы);</w:t>
            </w:r>
          </w:p>
          <w:p w14:paraId="5B297DEB" w14:textId="77777777" w:rsidR="008E0CB9" w:rsidRPr="008E0CB9" w:rsidRDefault="008E0CB9" w:rsidP="008E0CB9">
            <w:r w:rsidRPr="008E0CB9">
              <w:t>условия труда на рабочем месте;</w:t>
            </w:r>
          </w:p>
          <w:p w14:paraId="61D0756A" w14:textId="77777777" w:rsidR="008E0CB9" w:rsidRPr="008E0CB9" w:rsidRDefault="008E0CB9" w:rsidP="008E0CB9">
            <w:r w:rsidRPr="008E0CB9">
              <w:lastRenderedPageBreak/>
              <w:t>условие об обязательном социальном страховании работника в соответствии с ТК РФ и иными федеральными законами;</w:t>
            </w:r>
          </w:p>
          <w:p w14:paraId="15354392" w14:textId="77777777" w:rsidR="008E0CB9" w:rsidRPr="008E0CB9" w:rsidRDefault="008E0CB9" w:rsidP="008E0CB9">
            <w:r w:rsidRPr="008E0CB9">
      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14:paraId="376DE645" w14:textId="77777777" w:rsidR="008E0CB9" w:rsidRPr="008E0CB9" w:rsidRDefault="008E0CB9" w:rsidP="008E0CB9">
            <w:r w:rsidRPr="008E0CB9">
      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(ч. 4 ст. 57 ТК РФ).</w:t>
            </w:r>
          </w:p>
          <w:p w14:paraId="0E27C1AE" w14:textId="77777777" w:rsidR="008E0CB9" w:rsidRPr="008E0CB9" w:rsidRDefault="008E0CB9" w:rsidP="008E0CB9">
            <w:r w:rsidRPr="008E0CB9">
              <w:t>Рассмотрение индивидуальных трудовых споров, восстановление нарушенных прав работников</w:t>
            </w:r>
          </w:p>
          <w:p w14:paraId="263DF72C" w14:textId="77777777" w:rsidR="008E0CB9" w:rsidRPr="008E0CB9" w:rsidRDefault="008E0CB9" w:rsidP="008E0CB9">
            <w:r w:rsidRPr="008E0CB9">
              <w:t>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рассматриваются комиссиями по трудовым спорам, действующим в организации и судами (</w:t>
            </w:r>
            <w:proofErr w:type="spellStart"/>
            <w:r w:rsidRPr="008E0CB9">
              <w:t>ст.ст</w:t>
            </w:r>
            <w:proofErr w:type="spellEnd"/>
            <w:r w:rsidRPr="008E0CB9">
              <w:t>. 381, 382 ТК РФ).</w:t>
            </w:r>
          </w:p>
          <w:p w14:paraId="324006FC" w14:textId="77777777" w:rsidR="008E0CB9" w:rsidRPr="008E0CB9" w:rsidRDefault="008E0CB9" w:rsidP="008E0CB9">
            <w:r w:rsidRPr="008E0CB9">
              <w:t>При нарушении трудовых прав работник также вправе обратиться в государственную инспекцию труда, которая принимает меры по устранению выявленных нарушений и восстановлению нарушенных прав работников (ст. 356 ТК РФ).</w:t>
            </w:r>
          </w:p>
        </w:tc>
      </w:tr>
    </w:tbl>
    <w:p w14:paraId="57B7825F" w14:textId="77777777" w:rsidR="00E9017E" w:rsidRPr="008E0CB9" w:rsidRDefault="00E9017E" w:rsidP="008E0CB9"/>
    <w:sectPr w:rsidR="00E9017E" w:rsidRPr="008E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47"/>
    <w:multiLevelType w:val="multilevel"/>
    <w:tmpl w:val="928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0DA4"/>
    <w:multiLevelType w:val="multilevel"/>
    <w:tmpl w:val="E92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80A87"/>
    <w:multiLevelType w:val="multilevel"/>
    <w:tmpl w:val="0D1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79"/>
    <w:rsid w:val="00105479"/>
    <w:rsid w:val="008E0CB9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AE67-2407-472B-AB2B-48DD6156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0CB9"/>
    <w:rPr>
      <w:b/>
      <w:bCs/>
    </w:rPr>
  </w:style>
  <w:style w:type="paragraph" w:styleId="a4">
    <w:name w:val="Normal (Web)"/>
    <w:basedOn w:val="a"/>
    <w:uiPriority w:val="99"/>
    <w:semiHidden/>
    <w:unhideWhenUsed/>
    <w:rsid w:val="008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2022-04-04T09:12:00Z</dcterms:created>
  <dcterms:modified xsi:type="dcterms:W3CDTF">2022-04-04T09:13:00Z</dcterms:modified>
</cp:coreProperties>
</file>