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Ростовской области</w:t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«Ростовский – н</w:t>
      </w:r>
      <w:r w:rsidR="00C275CE">
        <w:rPr>
          <w:rFonts w:ascii="Times New Roman" w:hAnsi="Times New Roman"/>
          <w:sz w:val="28"/>
          <w:szCs w:val="28"/>
        </w:rPr>
        <w:t>а – Дону железнодорожный техникум</w:t>
      </w:r>
      <w:r w:rsidRPr="00416655">
        <w:rPr>
          <w:rFonts w:ascii="Times New Roman" w:hAnsi="Times New Roman"/>
          <w:sz w:val="28"/>
          <w:szCs w:val="28"/>
        </w:rPr>
        <w:t>»</w:t>
      </w: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80037D" w:rsidRPr="00416655" w:rsidRDefault="0080037D" w:rsidP="0080037D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:rsidR="0080037D" w:rsidRPr="00416655" w:rsidRDefault="0080037D" w:rsidP="0080037D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80037D" w:rsidRPr="00416655" w:rsidRDefault="0080037D" w:rsidP="0080037D">
      <w:pPr>
        <w:pStyle w:val="FR1"/>
        <w:suppressAutoHyphens/>
        <w:spacing w:before="0" w:line="240" w:lineRule="auto"/>
        <w:ind w:left="0" w:right="0" w:firstLine="567"/>
      </w:pP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37D" w:rsidRPr="0080037D" w:rsidRDefault="0080037D" w:rsidP="0080037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 xml:space="preserve">ПМ.02 </w:t>
      </w:r>
      <w:r w:rsidRPr="008003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7D" w:rsidRPr="00416655" w:rsidRDefault="0080037D" w:rsidP="00800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специальности </w:t>
      </w:r>
    </w:p>
    <w:p w:rsidR="0080037D" w:rsidRPr="00416655" w:rsidRDefault="0080037D" w:rsidP="0080037D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:rsidR="0080037D" w:rsidRPr="00416655" w:rsidRDefault="0080037D" w:rsidP="0080037D">
      <w:pPr>
        <w:pStyle w:val="1"/>
        <w:suppressAutoHyphens/>
        <w:ind w:left="0" w:right="0" w:firstLine="567"/>
        <w:rPr>
          <w:sz w:val="28"/>
          <w:szCs w:val="28"/>
        </w:rPr>
      </w:pPr>
    </w:p>
    <w:p w:rsidR="0080037D" w:rsidRPr="00416655" w:rsidRDefault="0080037D" w:rsidP="0080037D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:rsidR="0080037D" w:rsidRPr="00416655" w:rsidRDefault="0080037D" w:rsidP="0080037D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416655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:rsidR="0080037D" w:rsidRPr="00416655" w:rsidRDefault="0080037D" w:rsidP="0080037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201</w:t>
      </w:r>
      <w:r w:rsidR="00E3222C">
        <w:rPr>
          <w:i w:val="0"/>
          <w:noProof/>
          <w:sz w:val="28"/>
          <w:szCs w:val="28"/>
        </w:rPr>
        <w:t>9</w:t>
      </w:r>
    </w:p>
    <w:p w:rsidR="0080037D" w:rsidRPr="00416655" w:rsidRDefault="0080037D" w:rsidP="008003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:rsidR="0080037D" w:rsidRPr="00416655" w:rsidRDefault="0080037D" w:rsidP="0080037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7D" w:rsidRPr="00416655" w:rsidRDefault="0080037D" w:rsidP="0080037D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80037D" w:rsidRPr="00416655" w:rsidRDefault="0080037D" w:rsidP="0080037D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80037D" w:rsidRPr="00416655" w:rsidRDefault="0080037D" w:rsidP="0080037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/>
      </w:tblPr>
      <w:tblGrid>
        <w:gridCol w:w="4605"/>
        <w:gridCol w:w="1169"/>
        <w:gridCol w:w="4981"/>
      </w:tblGrid>
      <w:tr w:rsidR="0080037D" w:rsidRPr="00416655" w:rsidTr="0020438A">
        <w:trPr>
          <w:trHeight w:val="6223"/>
        </w:trPr>
        <w:tc>
          <w:tcPr>
            <w:tcW w:w="4608" w:type="dxa"/>
          </w:tcPr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</w:t>
            </w:r>
            <w:r w:rsidR="00E3222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80037D" w:rsidRPr="00416655" w:rsidRDefault="0080037D" w:rsidP="0020438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____________Баталина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80037D" w:rsidRPr="00416655" w:rsidRDefault="0080037D" w:rsidP="0020438A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E3222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0037D" w:rsidRPr="00416655" w:rsidRDefault="0080037D" w:rsidP="0020438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80037D" w:rsidRPr="00416655" w:rsidRDefault="0080037D" w:rsidP="002043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Заместитель директора по УПР</w:t>
            </w: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E3222C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E3222C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80037D" w:rsidRPr="00416655" w:rsidRDefault="00E3222C" w:rsidP="0020438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«___» ____ 2019</w:t>
            </w:r>
            <w:r w:rsidR="0080037D"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80037D" w:rsidRPr="00416655" w:rsidRDefault="0080037D" w:rsidP="0020438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80037D" w:rsidRPr="00416655" w:rsidRDefault="0080037D" w:rsidP="0080037D">
      <w:pPr>
        <w:rPr>
          <w:rFonts w:ascii="Times New Roman" w:hAnsi="Times New Roman"/>
          <w:sz w:val="28"/>
          <w:szCs w:val="28"/>
        </w:rPr>
      </w:pPr>
    </w:p>
    <w:p w:rsidR="0080037D" w:rsidRPr="00416655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0037D" w:rsidRPr="00416655" w:rsidTr="0020438A">
        <w:tc>
          <w:tcPr>
            <w:tcW w:w="7668" w:type="dxa"/>
          </w:tcPr>
          <w:p w:rsidR="0080037D" w:rsidRPr="00416655" w:rsidRDefault="0080037D" w:rsidP="0020438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0037D" w:rsidRPr="00416655" w:rsidTr="0020438A">
        <w:tc>
          <w:tcPr>
            <w:tcW w:w="7668" w:type="dxa"/>
          </w:tcPr>
          <w:p w:rsidR="0080037D" w:rsidRPr="00416655" w:rsidRDefault="0080037D" w:rsidP="002043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производственной  практики </w:t>
            </w:r>
          </w:p>
          <w:p w:rsidR="0080037D" w:rsidRPr="00416655" w:rsidRDefault="0080037D" w:rsidP="002043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7D" w:rsidRPr="00416655" w:rsidTr="0020438A">
        <w:tc>
          <w:tcPr>
            <w:tcW w:w="7668" w:type="dxa"/>
          </w:tcPr>
          <w:p w:rsidR="0080037D" w:rsidRPr="00416655" w:rsidRDefault="0080037D" w:rsidP="002043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производственной  практики</w:t>
            </w:r>
          </w:p>
          <w:p w:rsidR="0080037D" w:rsidRPr="00416655" w:rsidRDefault="0080037D" w:rsidP="0020438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7D" w:rsidRPr="00416655" w:rsidTr="0020438A">
        <w:trPr>
          <w:trHeight w:val="670"/>
        </w:trPr>
        <w:tc>
          <w:tcPr>
            <w:tcW w:w="7668" w:type="dxa"/>
          </w:tcPr>
          <w:p w:rsidR="0080037D" w:rsidRPr="00416655" w:rsidRDefault="0080037D" w:rsidP="002043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производственной практики </w:t>
            </w:r>
          </w:p>
          <w:p w:rsidR="0080037D" w:rsidRPr="00416655" w:rsidRDefault="0080037D" w:rsidP="0020438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7D" w:rsidRPr="00416655" w:rsidTr="0020438A">
        <w:tc>
          <w:tcPr>
            <w:tcW w:w="7668" w:type="dxa"/>
          </w:tcPr>
          <w:p w:rsidR="0080037D" w:rsidRPr="00416655" w:rsidRDefault="0080037D" w:rsidP="002043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производственной практики </w:t>
            </w:r>
          </w:p>
          <w:p w:rsidR="0080037D" w:rsidRPr="00416655" w:rsidRDefault="0080037D" w:rsidP="0020438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7D" w:rsidRPr="00416655" w:rsidTr="0020438A">
        <w:tc>
          <w:tcPr>
            <w:tcW w:w="7668" w:type="dxa"/>
          </w:tcPr>
          <w:p w:rsidR="0080037D" w:rsidRPr="00416655" w:rsidRDefault="0080037D" w:rsidP="0020438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80037D" w:rsidRPr="00416655" w:rsidRDefault="0080037D" w:rsidP="0020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80037D" w:rsidRPr="00416655" w:rsidRDefault="0080037D" w:rsidP="0080037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:rsidR="0080037D" w:rsidRPr="00416655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80037D" w:rsidRPr="00416655" w:rsidRDefault="0080037D" w:rsidP="0080037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:rsidR="0080037D" w:rsidRPr="00416655" w:rsidRDefault="0080037D" w:rsidP="0080037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581D0A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 практика входит в профессиональный модуль ПМ 0</w:t>
      </w:r>
      <w:r w:rsidR="00581D0A">
        <w:rPr>
          <w:rFonts w:ascii="Times New Roman" w:eastAsia="Times New Roman" w:hAnsi="Times New Roman"/>
          <w:sz w:val="28"/>
          <w:szCs w:val="28"/>
          <w:lang w:eastAsia="ru-RU"/>
        </w:rPr>
        <w:t>2 «</w:t>
      </w:r>
      <w:r w:rsidR="00581D0A" w:rsidRPr="00581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581D0A" w:rsidRPr="00581D0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581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>наряду с   МДК 02</w:t>
      </w:r>
      <w:r w:rsidRPr="0080037D">
        <w:rPr>
          <w:rFonts w:ascii="Times New Roman" w:hAnsi="Times New Roman"/>
          <w:sz w:val="28"/>
          <w:szCs w:val="28"/>
        </w:rPr>
        <w:t xml:space="preserve">  </w:t>
      </w:r>
      <w:r w:rsidRPr="00581D0A">
        <w:rPr>
          <w:rFonts w:ascii="Times New Roman" w:hAnsi="Times New Roman"/>
          <w:sz w:val="28"/>
          <w:szCs w:val="28"/>
        </w:rPr>
        <w:t>«</w:t>
      </w:r>
      <w:r w:rsidR="00581D0A" w:rsidRPr="00581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581D0A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 xml:space="preserve">- изучение современных форм организации труда, вопросов управления </w:t>
      </w:r>
      <w:r w:rsidRPr="00416655">
        <w:rPr>
          <w:rFonts w:ascii="Times New Roman" w:hAnsi="Times New Roman"/>
          <w:bCs/>
          <w:sz w:val="28"/>
          <w:szCs w:val="28"/>
        </w:rPr>
        <w:lastRenderedPageBreak/>
        <w:t>персоналом.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:rsidR="0080037D" w:rsidRPr="00416655" w:rsidRDefault="0080037D" w:rsidP="0080037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:rsidR="0080037D" w:rsidRPr="00416655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198"/>
      </w:tblGrid>
      <w:tr w:rsidR="0080037D" w:rsidRPr="00416655" w:rsidTr="0020438A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7D" w:rsidRPr="0080037D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80037D" w:rsidRPr="00416655" w:rsidTr="0020438A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2.1.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Подготавливать рабочее место, оборудование, сырье, исходные материалы для приготовления горячих блюд, кулинарных изделий, закусок разнообразного ассортимента в соответствии с инструкциями и регламентами.</w:t>
            </w:r>
          </w:p>
          <w:p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2.2.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  <w:p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2.3.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 супов разнообразного ассортимента.</w:t>
            </w:r>
          </w:p>
          <w:p w:rsidR="0080037D" w:rsidRPr="0080037D" w:rsidRDefault="0080037D" w:rsidP="0020438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2.4.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2.5.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2.6.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муки разнообразного ассортимента.</w:t>
            </w:r>
          </w:p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2.7.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  <w:r w:rsidRPr="008003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</w:rPr>
              <w:t xml:space="preserve">ПК 2.8. </w:t>
            </w:r>
            <w:r w:rsidRPr="008003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80037D" w:rsidRPr="0080037D" w:rsidRDefault="0080037D" w:rsidP="008003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80037D" w:rsidRPr="0080037D" w:rsidRDefault="0080037D" w:rsidP="002043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80037D" w:rsidRPr="0080037D" w:rsidRDefault="0080037D" w:rsidP="008003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11. Планировать предпринимательскую деятельность в профессиональной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сфере.</w:t>
            </w:r>
          </w:p>
        </w:tc>
      </w:tr>
    </w:tbl>
    <w:p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p w:rsidR="0080037D" w:rsidRPr="00C9751B" w:rsidRDefault="0080037D" w:rsidP="00800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C9751B" w:rsidRDefault="00E27D97" w:rsidP="008003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80037D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80037D" w:rsidRPr="00C9751B" w:rsidRDefault="0080037D" w:rsidP="0080037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нагрузки </w:t>
      </w:r>
      <w:r w:rsidR="002043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168</w:t>
      </w:r>
      <w:r w:rsidR="00E13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2009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="002009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E32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</w:p>
    <w:p w:rsidR="00E3222C" w:rsidRDefault="00E3222C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3 курсе (5 семестр) – 96 часов</w:t>
      </w: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Pr="009858E1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</w:t>
      </w:r>
      <w:bookmarkStart w:id="0" w:name="_Hlk30151315"/>
      <w:bookmarkStart w:id="1" w:name="_GoBack"/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УРА И СОДЕРЖАНИЕ ПРАКТИКИ</w:t>
      </w: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9"/>
        <w:gridCol w:w="5814"/>
        <w:gridCol w:w="1418"/>
        <w:gridCol w:w="1419"/>
      </w:tblGrid>
      <w:tr w:rsidR="0080037D" w:rsidRPr="009B7A1C" w:rsidTr="0020438A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80037D" w:rsidRPr="009B7A1C" w:rsidTr="0020438A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37D" w:rsidRPr="009B7A1C" w:rsidRDefault="0080037D" w:rsidP="00E736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E7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D" w:rsidRPr="009B7A1C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373E0C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74A58" w:rsidRDefault="005A1F50" w:rsidP="007D0D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5A1F50" w:rsidP="005A1F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A1F50" w:rsidRDefault="005A1F50" w:rsidP="005A1F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(щей</w:t>
            </w:r>
            <w:r w:rsidR="007D0D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борщей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74A58" w:rsidRDefault="005A1F50" w:rsidP="00581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(рассольников).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74A58" w:rsidRDefault="005A1F50" w:rsidP="0037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(солянок).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0037D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037D" w:rsidRPr="009B7A1C" w:rsidRDefault="0080037D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574A58" w:rsidRDefault="005A1F50" w:rsidP="00373E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(картофельных супов с макаронными изделиями, крупами).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37D" w:rsidRPr="009B7A1C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супов (молочных супов).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Отработка практических навыков приготовления, сервировки и оформления сложных холодных супов (окрошки,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свекольника).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7D0DC2" w:rsidRDefault="005A1F50" w:rsidP="007D0D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(Красный основной и его производные).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20438A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</w:t>
            </w:r>
            <w:r w:rsidR="0020438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белый основной,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соус сметанный, молочный, грибной).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5A1F50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соусов (соус польский, голландский).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сладки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 соусов</w:t>
            </w:r>
            <w:r w:rsidR="0020438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(соус на сливках, сыре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круп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макаронных изделий, из бобовых.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яиц и творога.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 муки (лапши домашней, пельменей вареников).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рыбы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BB2C19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 рыбной котлетной массы.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Отработка практических навыков приготовления, сервировки и оформления сложных горячих блюд</w:t>
            </w:r>
            <w:r w:rsidRPr="00BF18F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из нерыбного водного 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сырья.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D0DC2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0DC2" w:rsidRPr="009B7A1C" w:rsidRDefault="007D0DC2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Pr="00BF18FF" w:rsidRDefault="007D0DC2" w:rsidP="007D0D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и подготовка к реализации блюд из мяса, мясных продуктов</w:t>
            </w:r>
          </w:p>
          <w:p w:rsidR="007D0DC2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мяса, мясных продуктов говядины, баранины, свинины отварных (основным способом и на пару).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C2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 говядины свинины, баранины жареных порционным куском, мелкими кусками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крупными кусками.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мяса говядины, свинины, баранины: тушеных крупным, порционным, мелким куском.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7D0DC2" w:rsidP="007D0DC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домашней птицы: отварных (основным способом и на пару, припущенных, тушеных, запеченных).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BF18FF" w:rsidRDefault="007D0DC2" w:rsidP="00373E0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Приготовление блюд из рубленой, котлетной массы домашней птицы, дичи, кролика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7D0DC2" w:rsidP="00373E0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Default="009E203F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50" w:rsidRPr="009B7A1C" w:rsidRDefault="005A1F50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9B7A1C" w:rsidRDefault="005A1F50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A1F50" w:rsidRPr="009B7A1C" w:rsidTr="0020438A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50" w:rsidRPr="009B7A1C" w:rsidRDefault="005A1F50" w:rsidP="0020438A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50" w:rsidRPr="009B7A1C" w:rsidRDefault="005A1F50" w:rsidP="002043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50" w:rsidRPr="009B7A1C" w:rsidRDefault="005A1F50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28</w:t>
            </w:r>
          </w:p>
        </w:tc>
      </w:tr>
    </w:tbl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037D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80037D" w:rsidRPr="00C9751B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122"/>
        <w:gridCol w:w="1669"/>
        <w:gridCol w:w="1662"/>
      </w:tblGrid>
      <w:tr w:rsidR="0080037D" w:rsidRPr="00C9751B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0037D" w:rsidRPr="00C9751B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C9751B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0037D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2009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 подготовка к реализации  горячих блюд, кулинарных изделий, закусок разнообразного ассортимента</w:t>
            </w: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0037D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091E00" w:rsidRDefault="0080037D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1 </w:t>
            </w:r>
            <w:r w:rsidR="009E20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E203F"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proofErr w:type="gramStart"/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7D" w:rsidRPr="00091E00" w:rsidRDefault="0080037D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37D" w:rsidRPr="009B7A1C" w:rsidRDefault="0080037D" w:rsidP="0020438A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D4628F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80BB4">
              <w:rPr>
                <w:sz w:val="28"/>
                <w:szCs w:val="28"/>
              </w:rPr>
              <w:t>пожаробезопасности</w:t>
            </w:r>
            <w:proofErr w:type="spellEnd"/>
            <w:r w:rsidRPr="00880BB4">
              <w:rPr>
                <w:sz w:val="28"/>
                <w:szCs w:val="28"/>
              </w:rPr>
              <w:t>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D4628F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супов, горячих блюд,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lastRenderedPageBreak/>
              <w:t>кулинарных изделий, закусок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D4628F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>5. Подготовка   к   реализации   (презентации)   готовых    супов,    горячих   блюд, кулинарных изделий, закусок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:rsidR="009E203F" w:rsidRPr="00880BB4" w:rsidRDefault="009E203F" w:rsidP="00D4628F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D4628F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 xml:space="preserve">, условий </w:t>
            </w:r>
            <w:r w:rsidRPr="00880BB4">
              <w:rPr>
                <w:sz w:val="28"/>
                <w:szCs w:val="28"/>
              </w:rPr>
              <w:lastRenderedPageBreak/>
              <w:t>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D4628F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D4628F">
            <w:pPr>
              <w:pStyle w:val="TableParagraph"/>
              <w:tabs>
                <w:tab w:val="left" w:pos="840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E203F" w:rsidRPr="009B7A1C" w:rsidRDefault="009E203F" w:rsidP="0020438A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880BB4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880BB4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880BB4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880BB4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880BB4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880BB4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880BB4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горячих </w:t>
            </w:r>
            <w:r>
              <w:rPr>
                <w:rFonts w:ascii="Times New Roman" w:hAnsi="Times New Roman"/>
                <w:sz w:val="28"/>
                <w:szCs w:val="28"/>
              </w:rPr>
              <w:t>соусов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E203F" w:rsidRDefault="009E203F" w:rsidP="00880BB4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горячих </w:t>
            </w:r>
            <w:r>
              <w:rPr>
                <w:sz w:val="28"/>
                <w:szCs w:val="28"/>
              </w:rPr>
              <w:t>соусов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E203F" w:rsidRPr="00880BB4" w:rsidRDefault="009E203F" w:rsidP="00880BB4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880BB4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горячих </w:t>
            </w:r>
            <w:r>
              <w:rPr>
                <w:sz w:val="28"/>
                <w:szCs w:val="28"/>
              </w:rPr>
              <w:t>соусов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880BB4">
              <w:rPr>
                <w:sz w:val="28"/>
                <w:szCs w:val="28"/>
              </w:rPr>
              <w:t xml:space="preserve">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880BB4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880BB4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880BB4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880BB4">
            <w:pPr>
              <w:pStyle w:val="TableParagraph"/>
              <w:tabs>
                <w:tab w:val="left" w:pos="840"/>
              </w:tabs>
              <w:ind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</w:t>
            </w:r>
            <w:proofErr w:type="gramStart"/>
            <w:r w:rsidRPr="00BF18F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</w:t>
            </w:r>
            <w:r w:rsidRPr="00880BB4">
              <w:rPr>
                <w:sz w:val="28"/>
                <w:szCs w:val="28"/>
              </w:rPr>
              <w:lastRenderedPageBreak/>
              <w:t>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>горячих блюд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</w:t>
            </w:r>
            <w:r>
              <w:rPr>
                <w:sz w:val="28"/>
                <w:szCs w:val="28"/>
              </w:rPr>
              <w:t>горячих блюд</w:t>
            </w:r>
            <w:r w:rsidRPr="00880BB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сервировки и творческого оформления супов,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</w:t>
            </w:r>
            <w:r>
              <w:rPr>
                <w:sz w:val="28"/>
                <w:szCs w:val="28"/>
              </w:rPr>
              <w:t>горячих блюд</w:t>
            </w:r>
            <w:r w:rsidRPr="00880BB4">
              <w:rPr>
                <w:sz w:val="28"/>
                <w:szCs w:val="28"/>
              </w:rPr>
              <w:t>,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E27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соусов. Оценка качества готовых изделий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соусов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lastRenderedPageBreak/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соусов</w:t>
            </w:r>
            <w:r w:rsidRPr="00880BB4">
              <w:rPr>
                <w:sz w:val="28"/>
                <w:szCs w:val="28"/>
              </w:rPr>
              <w:t>,    сервировки и творческого оформления с</w:t>
            </w:r>
            <w:r>
              <w:rPr>
                <w:sz w:val="28"/>
                <w:szCs w:val="28"/>
              </w:rPr>
              <w:t>оусов</w:t>
            </w:r>
            <w:r w:rsidRPr="00880BB4">
              <w:rPr>
                <w:sz w:val="28"/>
                <w:szCs w:val="28"/>
              </w:rPr>
              <w:t>, с учетом соблюдения выхода порций, рационального использования ресурсов, соблюдения требований по безопасности готовой продукции. Упаковка готовых с</w:t>
            </w:r>
            <w:r>
              <w:rPr>
                <w:sz w:val="28"/>
                <w:szCs w:val="28"/>
              </w:rPr>
              <w:t xml:space="preserve">оусов </w:t>
            </w:r>
            <w:r w:rsidRPr="00880BB4">
              <w:rPr>
                <w:sz w:val="28"/>
                <w:szCs w:val="28"/>
              </w:rPr>
              <w:t>закусок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 xml:space="preserve">соусов 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 xml:space="preserve">Разогрев охлажденных, замороженных готовых </w:t>
            </w:r>
            <w:r>
              <w:rPr>
                <w:sz w:val="28"/>
                <w:szCs w:val="28"/>
              </w:rPr>
              <w:t>соусов</w:t>
            </w:r>
            <w:r w:rsidRPr="00880B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высокой </w:t>
            </w:r>
            <w:r w:rsidRPr="00880BB4">
              <w:rPr>
                <w:sz w:val="28"/>
                <w:szCs w:val="28"/>
              </w:rPr>
              <w:t>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98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визуального контакта с потребителем при отпуске с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lastRenderedPageBreak/>
              <w:t>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5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сыра. Оценка качества готовых изделий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сыра разнообразного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ассортимента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блюд из сыра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блюд</w:t>
            </w:r>
            <w:r>
              <w:rPr>
                <w:sz w:val="28"/>
                <w:szCs w:val="28"/>
              </w:rPr>
              <w:t xml:space="preserve"> из сыра </w:t>
            </w:r>
            <w:r w:rsidRPr="00880BB4">
              <w:rPr>
                <w:sz w:val="28"/>
                <w:szCs w:val="28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</w:t>
            </w:r>
            <w:r>
              <w:rPr>
                <w:sz w:val="28"/>
                <w:szCs w:val="28"/>
              </w:rPr>
              <w:lastRenderedPageBreak/>
              <w:t xml:space="preserve">блюд из сыра 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 xml:space="preserve">блюд из сыра 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D03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блюд из сыра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рыбы, нерыбного водного сырья.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рыбы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</w:t>
            </w:r>
            <w:proofErr w:type="gramStart"/>
            <w:r w:rsidRPr="00880BB4">
              <w:rPr>
                <w:sz w:val="28"/>
                <w:szCs w:val="28"/>
              </w:rPr>
              <w:t xml:space="preserve">Подготовка   к   реализации   (презентации)   готовых   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для подачи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proofErr w:type="gramEnd"/>
            <w:r w:rsidRPr="00880BB4">
              <w:rPr>
                <w:sz w:val="28"/>
                <w:szCs w:val="28"/>
              </w:rPr>
              <w:t xml:space="preserve"> Упаковка готовых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из рыбы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</w:t>
            </w:r>
            <w:r w:rsidRPr="00880BB4">
              <w:rPr>
                <w:sz w:val="28"/>
                <w:szCs w:val="28"/>
              </w:rPr>
              <w:lastRenderedPageBreak/>
              <w:t>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</w:t>
            </w:r>
            <w:r>
              <w:rPr>
                <w:sz w:val="28"/>
                <w:szCs w:val="28"/>
              </w:rPr>
              <w:t xml:space="preserve"> из рыбы </w:t>
            </w:r>
            <w:r w:rsidRPr="00880BB4">
              <w:rPr>
                <w:sz w:val="28"/>
                <w:szCs w:val="28"/>
              </w:rPr>
              <w:t xml:space="preserve">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D03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блюд из рыбы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из мяса и мясных продуктов.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880BB4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по приготовлению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блюд из мяса и мясных продуктов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готовых   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из мяса и мясных продуктов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 xml:space="preserve">Подготовка готовой продукции, полуфабрикатов высокой степени </w:t>
            </w:r>
            <w:r w:rsidRPr="00880BB4">
              <w:rPr>
                <w:sz w:val="28"/>
                <w:szCs w:val="28"/>
              </w:rPr>
              <w:lastRenderedPageBreak/>
              <w:t>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Консультирование потребителей, оказание им помощи в выборе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блюд из мяса и мясных продуктов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горячей кулинарной продукции: блюд птицы, дичи и кролика. Оценка качества готовых изделий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0BB4">
              <w:rPr>
                <w:sz w:val="28"/>
                <w:szCs w:val="28"/>
              </w:rPr>
              <w:t>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3"/>
              </w:tabs>
              <w:ind w:left="13" w:right="95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0BB4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</w:t>
            </w:r>
            <w:r w:rsidRPr="00880BB4">
              <w:rPr>
                <w:sz w:val="28"/>
                <w:szCs w:val="28"/>
              </w:rPr>
              <w:lastRenderedPageBreak/>
              <w:t>безопасности, пожаробезопасности, охраны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труда).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941"/>
              </w:tabs>
              <w:ind w:right="102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80BB4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стандартами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чистоты, с учетом обеспечения безопасности продукции, оказываемой услуги.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142"/>
              </w:tabs>
              <w:ind w:right="101"/>
              <w:jc w:val="both"/>
              <w:rPr>
                <w:sz w:val="28"/>
                <w:szCs w:val="28"/>
              </w:rPr>
            </w:pPr>
          </w:p>
          <w:p w:rsidR="009E203F" w:rsidRPr="00880BB4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 w:rsidRPr="00880BB4">
              <w:rPr>
                <w:rFonts w:ascii="Times New Roman" w:hAnsi="Times New Roman"/>
                <w:sz w:val="28"/>
                <w:szCs w:val="28"/>
              </w:rPr>
              <w:t xml:space="preserve">4. Выполнение задания (заказа) </w:t>
            </w:r>
            <w:proofErr w:type="gramStart"/>
            <w:r w:rsidRPr="00880BB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80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птицы, дичи и кролика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 xml:space="preserve"> разнообразного ассортимента в соответствии заданием (заказом) производственной программой кухни</w:t>
            </w:r>
            <w:r w:rsidRPr="00880B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ресторана.</w:t>
            </w:r>
          </w:p>
          <w:p w:rsidR="009E203F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880BB4">
              <w:rPr>
                <w:sz w:val="28"/>
                <w:szCs w:val="28"/>
              </w:rPr>
              <w:t xml:space="preserve">5. Подготовка   к   реализации   (презентации)  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(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pacing w:val="2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 xml:space="preserve">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на вынос и для транспортирования.</w:t>
            </w:r>
          </w:p>
          <w:p w:rsidR="009E203F" w:rsidRPr="00880BB4" w:rsidRDefault="009E203F" w:rsidP="0098439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80BB4">
              <w:rPr>
                <w:sz w:val="28"/>
                <w:szCs w:val="28"/>
              </w:rPr>
              <w:t xml:space="preserve">Организация хранения готовых </w:t>
            </w:r>
            <w:r>
              <w:rPr>
                <w:sz w:val="28"/>
                <w:szCs w:val="28"/>
              </w:rPr>
              <w:t>блюд птицы, дичи и кролика</w:t>
            </w:r>
            <w:r w:rsidRPr="00880BB4">
              <w:rPr>
                <w:sz w:val="28"/>
                <w:szCs w:val="28"/>
              </w:rPr>
              <w:t xml:space="preserve"> на раздаче с учетом соблюдения требований по безопасности продукции, обеспечения требуемой температуры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отпуска.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5"/>
              </w:tabs>
              <w:ind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80BB4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80BB4">
              <w:rPr>
                <w:spacing w:val="-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хранения.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1027"/>
              </w:tabs>
              <w:ind w:left="33" w:right="100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80BB4">
              <w:rPr>
                <w:sz w:val="28"/>
                <w:szCs w:val="28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</w:t>
            </w:r>
            <w:r w:rsidRPr="00880BB4">
              <w:rPr>
                <w:spacing w:val="-3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продукции.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23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80BB4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80BB4">
              <w:rPr>
                <w:sz w:val="28"/>
                <w:szCs w:val="28"/>
              </w:rPr>
              <w:t>порционирования</w:t>
            </w:r>
            <w:proofErr w:type="spellEnd"/>
            <w:r w:rsidRPr="00880BB4">
              <w:rPr>
                <w:sz w:val="28"/>
                <w:szCs w:val="28"/>
              </w:rPr>
              <w:t>, условий хранения на раздаче и</w:t>
            </w:r>
            <w:r w:rsidRPr="00880BB4">
              <w:rPr>
                <w:spacing w:val="1"/>
                <w:sz w:val="28"/>
                <w:szCs w:val="28"/>
              </w:rPr>
              <w:t xml:space="preserve"> </w:t>
            </w:r>
            <w:r w:rsidRPr="00880BB4">
              <w:rPr>
                <w:sz w:val="28"/>
                <w:szCs w:val="28"/>
              </w:rPr>
              <w:t>т.д.).</w:t>
            </w:r>
          </w:p>
          <w:p w:rsidR="009E203F" w:rsidRPr="00880BB4" w:rsidRDefault="009E203F" w:rsidP="00984393">
            <w:pPr>
              <w:pStyle w:val="TableParagraph"/>
              <w:tabs>
                <w:tab w:val="left" w:pos="861"/>
              </w:tabs>
              <w:ind w:right="99"/>
              <w:jc w:val="both"/>
              <w:rPr>
                <w:sz w:val="28"/>
                <w:szCs w:val="28"/>
              </w:rPr>
            </w:pPr>
          </w:p>
          <w:p w:rsidR="009E203F" w:rsidRPr="00091E00" w:rsidRDefault="009E203F" w:rsidP="0098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Консультирование потребителей, оказание им помощи в выборе  супов, горячих  блюд,  кулинарных  изделий,  закусок  в  соответствии  с  заказом, эффективное использование профессиональной терминологии.</w:t>
            </w:r>
            <w:r w:rsidRPr="00880BB4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880BB4">
              <w:rPr>
                <w:rFonts w:ascii="Times New Roman" w:hAnsi="Times New Roman"/>
                <w:sz w:val="28"/>
                <w:szCs w:val="28"/>
              </w:rPr>
              <w:t>визуального 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«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Default="009E203F" w:rsidP="002043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E203F" w:rsidRPr="00416655" w:rsidRDefault="009E203F" w:rsidP="002043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E203F" w:rsidRPr="00091E00" w:rsidTr="00880B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3F" w:rsidRPr="00091E00" w:rsidRDefault="009E203F" w:rsidP="0020438A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E203F" w:rsidRPr="00091E00" w:rsidTr="00880BB4">
        <w:trPr>
          <w:trHeight w:val="20"/>
        </w:trPr>
        <w:tc>
          <w:tcPr>
            <w:tcW w:w="1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03F" w:rsidRPr="00091E00" w:rsidRDefault="009E203F" w:rsidP="0020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80037D" w:rsidRPr="00C9751B" w:rsidRDefault="0080037D" w:rsidP="00800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0037D" w:rsidRPr="00C9751B" w:rsidRDefault="0080037D" w:rsidP="0080037D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037D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80037D" w:rsidRPr="00C9751B" w:rsidRDefault="0080037D" w:rsidP="001C5E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80037D" w:rsidRPr="00C9751B" w:rsidRDefault="0080037D" w:rsidP="008003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80037D" w:rsidRPr="00C9751B" w:rsidRDefault="0080037D" w:rsidP="008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037D" w:rsidRPr="00C9751B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80037D" w:rsidRPr="0060497F" w:rsidRDefault="0080037D" w:rsidP="008003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204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3649"/>
        <w:gridCol w:w="2423"/>
      </w:tblGrid>
      <w:tr w:rsidR="0080037D" w:rsidRPr="00C9751B" w:rsidTr="0020438A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37D" w:rsidRPr="00C9751B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80037D" w:rsidRPr="002C13B5" w:rsidTr="0020438A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D" w:rsidRPr="00E27D97" w:rsidRDefault="00E27D97" w:rsidP="00E27D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D" w:rsidRPr="002C13B5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7D" w:rsidRPr="002C13B5" w:rsidRDefault="0080037D" w:rsidP="002043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37D" w:rsidRPr="002C13B5" w:rsidTr="0020438A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7D" w:rsidRPr="002C13B5" w:rsidRDefault="0080037D" w:rsidP="002043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 соблюдать правила сочетаемости, взаимозаменяемости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D" w:rsidRPr="000A4147" w:rsidRDefault="0080037D" w:rsidP="0020438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приборов, посуды и правила ухода за ними; ассортимент,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      </w:r>
          </w:p>
          <w:p w:rsidR="0080037D" w:rsidRPr="002C13B5" w:rsidRDefault="0080037D" w:rsidP="002043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по практике,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аттестационный лист; характеристика.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80037D" w:rsidRPr="007F6E12" w:rsidRDefault="0080037D" w:rsidP="0020438A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80037D" w:rsidRPr="002C13B5" w:rsidRDefault="0080037D" w:rsidP="002043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37D" w:rsidRPr="00C9751B" w:rsidRDefault="0080037D" w:rsidP="008003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37D" w:rsidRDefault="0080037D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984393" w:rsidRDefault="00984393" w:rsidP="0080037D"/>
    <w:p w:rsidR="00533FC1" w:rsidRDefault="00533FC1" w:rsidP="0080037D"/>
    <w:p w:rsidR="00984393" w:rsidRPr="00533FC1" w:rsidRDefault="00984393" w:rsidP="00533FC1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:rsidR="00984393" w:rsidRPr="00533FC1" w:rsidRDefault="00984393" w:rsidP="00533FC1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:rsidR="00984393" w:rsidRPr="00533FC1" w:rsidRDefault="00984393" w:rsidP="00533FC1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:rsidR="00984393" w:rsidRPr="006541E7" w:rsidRDefault="00984393" w:rsidP="00984393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:rsidR="00984393" w:rsidRPr="006541E7" w:rsidRDefault="00984393" w:rsidP="00984393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7">
        <w:r w:rsidRPr="006541E7">
          <w:rPr>
            <w:sz w:val="28"/>
            <w:szCs w:val="28"/>
          </w:rPr>
          <w:t>: http://www.fabrikabiz.ru/1002/4/0.php-show_art=2758.</w:t>
        </w:r>
      </w:hyperlink>
    </w:p>
    <w:p w:rsidR="00984393" w:rsidRPr="006541E7" w:rsidRDefault="00984393" w:rsidP="00984393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:rsidR="00533FC1" w:rsidRPr="00533FC1" w:rsidRDefault="00984393" w:rsidP="00533FC1">
      <w:pPr>
        <w:pStyle w:val="a3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 w:rsidR="00533FC1">
        <w:rPr>
          <w:rFonts w:ascii="Times New Roman" w:hAnsi="Times New Roman"/>
          <w:sz w:val="28"/>
          <w:szCs w:val="28"/>
        </w:rPr>
        <w:t>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[В.П.Андросов, Т.В. </w:t>
      </w:r>
      <w:proofErr w:type="spellStart"/>
      <w:r w:rsidRPr="006541E7">
        <w:rPr>
          <w:rFonts w:ascii="Times New Roman" w:hAnsi="Times New Roman"/>
          <w:sz w:val="28"/>
          <w:szCs w:val="28"/>
        </w:rPr>
        <w:t>Пыжова</w:t>
      </w:r>
      <w:proofErr w:type="spellEnd"/>
      <w:r w:rsidRPr="006541E7">
        <w:rPr>
          <w:rFonts w:ascii="Times New Roman" w:hAnsi="Times New Roman"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обучение по профессии «Повар». В 4 ч. Ч.4. Блюда из </w:t>
      </w:r>
      <w:r w:rsidRPr="006541E7">
        <w:rPr>
          <w:rFonts w:ascii="Times New Roman" w:hAnsi="Times New Roman"/>
          <w:sz w:val="28"/>
          <w:szCs w:val="28"/>
        </w:rPr>
        <w:lastRenderedPageBreak/>
        <w:t>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М.</w:t>
      </w:r>
      <w:proofErr w:type="gramStart"/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:rsidR="00533FC1" w:rsidRPr="006541E7" w:rsidRDefault="00533FC1" w:rsidP="00533FC1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:rsidR="00533FC1" w:rsidRPr="006541E7" w:rsidRDefault="00533FC1" w:rsidP="00533FC1">
      <w:pPr>
        <w:pStyle w:val="a3"/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:rsidR="00533FC1" w:rsidRPr="006541E7" w:rsidRDefault="00533FC1" w:rsidP="00533FC1">
      <w:pPr>
        <w:pStyle w:val="a5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:rsidR="00FB13E7" w:rsidRPr="00FB13E7" w:rsidRDefault="00533FC1" w:rsidP="00984393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</w:t>
      </w:r>
      <w:r w:rsidR="00984393" w:rsidRPr="00533FC1">
        <w:rPr>
          <w:rFonts w:ascii="Times New Roman" w:hAnsi="Times New Roman"/>
          <w:b/>
          <w:sz w:val="28"/>
          <w:szCs w:val="28"/>
        </w:rPr>
        <w:t>(Электронные)</w:t>
      </w:r>
      <w:r w:rsidR="00984393"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13E7" w:rsidRPr="00FB13E7" w:rsidRDefault="00FB13E7" w:rsidP="00FB13E7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:rsidR="00984393" w:rsidRPr="006541E7" w:rsidRDefault="006C6EF4" w:rsidP="00FB13E7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8">
        <w:r w:rsidR="00984393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9">
        <w:r w:rsidR="00984393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984393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10">
        <w:r w:rsidR="00984393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11">
        <w:r w:rsidR="00984393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:rsidR="00984393" w:rsidRPr="006541E7" w:rsidRDefault="00984393" w:rsidP="0098439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84393" w:rsidRPr="006541E7">
          <w:footerReference w:type="default" r:id="rId12"/>
          <w:pgSz w:w="11906" w:h="16838"/>
          <w:pgMar w:top="1134" w:right="567" w:bottom="1134" w:left="1134" w:header="709" w:footer="709" w:gutter="0"/>
          <w:cols w:space="720"/>
        </w:sectPr>
      </w:pPr>
    </w:p>
    <w:p w:rsidR="00984393" w:rsidRPr="006541E7" w:rsidRDefault="00984393" w:rsidP="00984393">
      <w:pPr>
        <w:rPr>
          <w:rFonts w:ascii="Times New Roman" w:hAnsi="Times New Roman"/>
          <w:sz w:val="28"/>
          <w:szCs w:val="28"/>
        </w:rPr>
      </w:pPr>
    </w:p>
    <w:p w:rsidR="00984393" w:rsidRDefault="00984393" w:rsidP="0080037D"/>
    <w:p w:rsidR="0020438A" w:rsidRDefault="0020438A"/>
    <w:sectPr w:rsidR="0020438A" w:rsidSect="002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8A" w:rsidRDefault="0020438A" w:rsidP="00A53580">
      <w:pPr>
        <w:spacing w:after="0" w:line="240" w:lineRule="auto"/>
      </w:pPr>
      <w:r>
        <w:separator/>
      </w:r>
    </w:p>
  </w:endnote>
  <w:endnote w:type="continuationSeparator" w:id="0">
    <w:p w:rsidR="0020438A" w:rsidRDefault="0020438A" w:rsidP="00A5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8A" w:rsidRDefault="0020438A">
    <w:pPr>
      <w:pStyle w:val="a5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8A" w:rsidRDefault="0020438A" w:rsidP="00A53580">
      <w:pPr>
        <w:spacing w:after="0" w:line="240" w:lineRule="auto"/>
      </w:pPr>
      <w:r>
        <w:separator/>
      </w:r>
    </w:p>
  </w:footnote>
  <w:footnote w:type="continuationSeparator" w:id="0">
    <w:p w:rsidR="0020438A" w:rsidRDefault="0020438A" w:rsidP="00A5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F3570D"/>
    <w:multiLevelType w:val="hybridMultilevel"/>
    <w:tmpl w:val="B492C25A"/>
    <w:lvl w:ilvl="0" w:tplc="67E2DC20">
      <w:start w:val="1"/>
      <w:numFmt w:val="decimal"/>
      <w:lvlText w:val="%1."/>
      <w:lvlJc w:val="left"/>
      <w:pPr>
        <w:ind w:left="108" w:hanging="3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2FCE7D4">
      <w:numFmt w:val="bullet"/>
      <w:lvlText w:val="•"/>
      <w:lvlJc w:val="left"/>
      <w:pPr>
        <w:ind w:left="868" w:hanging="309"/>
      </w:pPr>
      <w:rPr>
        <w:rFonts w:hint="default"/>
        <w:lang w:val="ru-RU" w:eastAsia="ru-RU" w:bidi="ru-RU"/>
      </w:rPr>
    </w:lvl>
    <w:lvl w:ilvl="2" w:tplc="535A18CC">
      <w:numFmt w:val="bullet"/>
      <w:lvlText w:val="•"/>
      <w:lvlJc w:val="left"/>
      <w:pPr>
        <w:ind w:left="1637" w:hanging="309"/>
      </w:pPr>
      <w:rPr>
        <w:rFonts w:hint="default"/>
        <w:lang w:val="ru-RU" w:eastAsia="ru-RU" w:bidi="ru-RU"/>
      </w:rPr>
    </w:lvl>
    <w:lvl w:ilvl="3" w:tplc="B6382958">
      <w:numFmt w:val="bullet"/>
      <w:lvlText w:val="•"/>
      <w:lvlJc w:val="left"/>
      <w:pPr>
        <w:ind w:left="2406" w:hanging="309"/>
      </w:pPr>
      <w:rPr>
        <w:rFonts w:hint="default"/>
        <w:lang w:val="ru-RU" w:eastAsia="ru-RU" w:bidi="ru-RU"/>
      </w:rPr>
    </w:lvl>
    <w:lvl w:ilvl="4" w:tplc="692E7F44">
      <w:numFmt w:val="bullet"/>
      <w:lvlText w:val="•"/>
      <w:lvlJc w:val="left"/>
      <w:pPr>
        <w:ind w:left="3175" w:hanging="309"/>
      </w:pPr>
      <w:rPr>
        <w:rFonts w:hint="default"/>
        <w:lang w:val="ru-RU" w:eastAsia="ru-RU" w:bidi="ru-RU"/>
      </w:rPr>
    </w:lvl>
    <w:lvl w:ilvl="5" w:tplc="DC3A3120">
      <w:numFmt w:val="bullet"/>
      <w:lvlText w:val="•"/>
      <w:lvlJc w:val="left"/>
      <w:pPr>
        <w:ind w:left="3944" w:hanging="309"/>
      </w:pPr>
      <w:rPr>
        <w:rFonts w:hint="default"/>
        <w:lang w:val="ru-RU" w:eastAsia="ru-RU" w:bidi="ru-RU"/>
      </w:rPr>
    </w:lvl>
    <w:lvl w:ilvl="6" w:tplc="11C0784E">
      <w:numFmt w:val="bullet"/>
      <w:lvlText w:val="•"/>
      <w:lvlJc w:val="left"/>
      <w:pPr>
        <w:ind w:left="4712" w:hanging="309"/>
      </w:pPr>
      <w:rPr>
        <w:rFonts w:hint="default"/>
        <w:lang w:val="ru-RU" w:eastAsia="ru-RU" w:bidi="ru-RU"/>
      </w:rPr>
    </w:lvl>
    <w:lvl w:ilvl="7" w:tplc="B8DE9032">
      <w:numFmt w:val="bullet"/>
      <w:lvlText w:val="•"/>
      <w:lvlJc w:val="left"/>
      <w:pPr>
        <w:ind w:left="5481" w:hanging="309"/>
      </w:pPr>
      <w:rPr>
        <w:rFonts w:hint="default"/>
        <w:lang w:val="ru-RU" w:eastAsia="ru-RU" w:bidi="ru-RU"/>
      </w:rPr>
    </w:lvl>
    <w:lvl w:ilvl="8" w:tplc="783AB308">
      <w:numFmt w:val="bullet"/>
      <w:lvlText w:val="•"/>
      <w:lvlJc w:val="left"/>
      <w:pPr>
        <w:ind w:left="6250" w:hanging="309"/>
      </w:pPr>
      <w:rPr>
        <w:rFonts w:hint="default"/>
        <w:lang w:val="ru-RU" w:eastAsia="ru-RU" w:bidi="ru-RU"/>
      </w:rPr>
    </w:lvl>
  </w:abstractNum>
  <w:abstractNum w:abstractNumId="4">
    <w:nsid w:val="351931F6"/>
    <w:multiLevelType w:val="hybridMultilevel"/>
    <w:tmpl w:val="C716135A"/>
    <w:lvl w:ilvl="0" w:tplc="CC268890">
      <w:start w:val="6"/>
      <w:numFmt w:val="decimal"/>
      <w:lvlText w:val="%1."/>
      <w:lvlJc w:val="left"/>
      <w:pPr>
        <w:ind w:left="108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2C43062">
      <w:numFmt w:val="bullet"/>
      <w:lvlText w:val="•"/>
      <w:lvlJc w:val="left"/>
      <w:pPr>
        <w:ind w:left="868" w:hanging="316"/>
      </w:pPr>
      <w:rPr>
        <w:rFonts w:hint="default"/>
        <w:lang w:val="ru-RU" w:eastAsia="ru-RU" w:bidi="ru-RU"/>
      </w:rPr>
    </w:lvl>
    <w:lvl w:ilvl="2" w:tplc="7AF0B4CE">
      <w:numFmt w:val="bullet"/>
      <w:lvlText w:val="•"/>
      <w:lvlJc w:val="left"/>
      <w:pPr>
        <w:ind w:left="1637" w:hanging="316"/>
      </w:pPr>
      <w:rPr>
        <w:rFonts w:hint="default"/>
        <w:lang w:val="ru-RU" w:eastAsia="ru-RU" w:bidi="ru-RU"/>
      </w:rPr>
    </w:lvl>
    <w:lvl w:ilvl="3" w:tplc="CAA8181C">
      <w:numFmt w:val="bullet"/>
      <w:lvlText w:val="•"/>
      <w:lvlJc w:val="left"/>
      <w:pPr>
        <w:ind w:left="2406" w:hanging="316"/>
      </w:pPr>
      <w:rPr>
        <w:rFonts w:hint="default"/>
        <w:lang w:val="ru-RU" w:eastAsia="ru-RU" w:bidi="ru-RU"/>
      </w:rPr>
    </w:lvl>
    <w:lvl w:ilvl="4" w:tplc="39FE173A">
      <w:numFmt w:val="bullet"/>
      <w:lvlText w:val="•"/>
      <w:lvlJc w:val="left"/>
      <w:pPr>
        <w:ind w:left="3175" w:hanging="316"/>
      </w:pPr>
      <w:rPr>
        <w:rFonts w:hint="default"/>
        <w:lang w:val="ru-RU" w:eastAsia="ru-RU" w:bidi="ru-RU"/>
      </w:rPr>
    </w:lvl>
    <w:lvl w:ilvl="5" w:tplc="56184F48">
      <w:numFmt w:val="bullet"/>
      <w:lvlText w:val="•"/>
      <w:lvlJc w:val="left"/>
      <w:pPr>
        <w:ind w:left="3944" w:hanging="316"/>
      </w:pPr>
      <w:rPr>
        <w:rFonts w:hint="default"/>
        <w:lang w:val="ru-RU" w:eastAsia="ru-RU" w:bidi="ru-RU"/>
      </w:rPr>
    </w:lvl>
    <w:lvl w:ilvl="6" w:tplc="F2E61EFC">
      <w:numFmt w:val="bullet"/>
      <w:lvlText w:val="•"/>
      <w:lvlJc w:val="left"/>
      <w:pPr>
        <w:ind w:left="4712" w:hanging="316"/>
      </w:pPr>
      <w:rPr>
        <w:rFonts w:hint="default"/>
        <w:lang w:val="ru-RU" w:eastAsia="ru-RU" w:bidi="ru-RU"/>
      </w:rPr>
    </w:lvl>
    <w:lvl w:ilvl="7" w:tplc="FB50E2A0">
      <w:numFmt w:val="bullet"/>
      <w:lvlText w:val="•"/>
      <w:lvlJc w:val="left"/>
      <w:pPr>
        <w:ind w:left="5481" w:hanging="316"/>
      </w:pPr>
      <w:rPr>
        <w:rFonts w:hint="default"/>
        <w:lang w:val="ru-RU" w:eastAsia="ru-RU" w:bidi="ru-RU"/>
      </w:rPr>
    </w:lvl>
    <w:lvl w:ilvl="8" w:tplc="BB44D4BA">
      <w:numFmt w:val="bullet"/>
      <w:lvlText w:val="•"/>
      <w:lvlJc w:val="left"/>
      <w:pPr>
        <w:ind w:left="6250" w:hanging="316"/>
      </w:pPr>
      <w:rPr>
        <w:rFonts w:hint="default"/>
        <w:lang w:val="ru-RU" w:eastAsia="ru-RU" w:bidi="ru-RU"/>
      </w:rPr>
    </w:lvl>
  </w:abstractNum>
  <w:abstractNum w:abstractNumId="5">
    <w:nsid w:val="777B6FB0"/>
    <w:multiLevelType w:val="hybridMultilevel"/>
    <w:tmpl w:val="14A428DA"/>
    <w:lvl w:ilvl="0" w:tplc="B6545394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C66CD7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3F22F16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3" w:tplc="D1C0434A">
      <w:numFmt w:val="bullet"/>
      <w:lvlText w:val="•"/>
      <w:lvlJc w:val="left"/>
      <w:pPr>
        <w:ind w:left="2483" w:hanging="360"/>
      </w:pPr>
      <w:rPr>
        <w:rFonts w:hint="default"/>
        <w:lang w:val="ru-RU" w:eastAsia="ru-RU" w:bidi="ru-RU"/>
      </w:rPr>
    </w:lvl>
    <w:lvl w:ilvl="4" w:tplc="001A3216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5" w:tplc="F0C087AA">
      <w:numFmt w:val="bullet"/>
      <w:lvlText w:val="•"/>
      <w:lvlJc w:val="left"/>
      <w:pPr>
        <w:ind w:left="4507" w:hanging="360"/>
      </w:pPr>
      <w:rPr>
        <w:rFonts w:hint="default"/>
        <w:lang w:val="ru-RU" w:eastAsia="ru-RU" w:bidi="ru-RU"/>
      </w:rPr>
    </w:lvl>
    <w:lvl w:ilvl="6" w:tplc="1EE48508">
      <w:numFmt w:val="bullet"/>
      <w:lvlText w:val="•"/>
      <w:lvlJc w:val="left"/>
      <w:pPr>
        <w:ind w:left="5519" w:hanging="360"/>
      </w:pPr>
      <w:rPr>
        <w:rFonts w:hint="default"/>
        <w:lang w:val="ru-RU" w:eastAsia="ru-RU" w:bidi="ru-RU"/>
      </w:rPr>
    </w:lvl>
    <w:lvl w:ilvl="7" w:tplc="1F6849F4">
      <w:numFmt w:val="bullet"/>
      <w:lvlText w:val="•"/>
      <w:lvlJc w:val="left"/>
      <w:pPr>
        <w:ind w:left="6530" w:hanging="360"/>
      </w:pPr>
      <w:rPr>
        <w:rFonts w:hint="default"/>
        <w:lang w:val="ru-RU" w:eastAsia="ru-RU" w:bidi="ru-RU"/>
      </w:rPr>
    </w:lvl>
    <w:lvl w:ilvl="8" w:tplc="9F6A56BC">
      <w:numFmt w:val="bullet"/>
      <w:lvlText w:val="•"/>
      <w:lvlJc w:val="left"/>
      <w:pPr>
        <w:ind w:left="7542" w:hanging="360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7D"/>
    <w:rsid w:val="00022083"/>
    <w:rsid w:val="000A240B"/>
    <w:rsid w:val="00175F67"/>
    <w:rsid w:val="001C5E95"/>
    <w:rsid w:val="002009CA"/>
    <w:rsid w:val="0020438A"/>
    <w:rsid w:val="002311E1"/>
    <w:rsid w:val="00256572"/>
    <w:rsid w:val="00327C9B"/>
    <w:rsid w:val="00373E0C"/>
    <w:rsid w:val="00510591"/>
    <w:rsid w:val="00533FC1"/>
    <w:rsid w:val="00550CEE"/>
    <w:rsid w:val="005679DB"/>
    <w:rsid w:val="00581D0A"/>
    <w:rsid w:val="005A1F50"/>
    <w:rsid w:val="006C6EF4"/>
    <w:rsid w:val="007A09D7"/>
    <w:rsid w:val="007D0DC2"/>
    <w:rsid w:val="0080037D"/>
    <w:rsid w:val="00880BB4"/>
    <w:rsid w:val="00984393"/>
    <w:rsid w:val="009E203F"/>
    <w:rsid w:val="00A27F44"/>
    <w:rsid w:val="00A31094"/>
    <w:rsid w:val="00A514F3"/>
    <w:rsid w:val="00A53580"/>
    <w:rsid w:val="00B2215D"/>
    <w:rsid w:val="00BB2C19"/>
    <w:rsid w:val="00C275CE"/>
    <w:rsid w:val="00C61644"/>
    <w:rsid w:val="00CD569E"/>
    <w:rsid w:val="00CD76F1"/>
    <w:rsid w:val="00D03AAB"/>
    <w:rsid w:val="00E13F7B"/>
    <w:rsid w:val="00E264F7"/>
    <w:rsid w:val="00E27D97"/>
    <w:rsid w:val="00E3222C"/>
    <w:rsid w:val="00E736B8"/>
    <w:rsid w:val="00FA0E1F"/>
    <w:rsid w:val="00FB13E7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37D"/>
    <w:pPr>
      <w:ind w:left="720"/>
      <w:contextualSpacing/>
    </w:pPr>
  </w:style>
  <w:style w:type="paragraph" w:customStyle="1" w:styleId="ConsPlusNonformat">
    <w:name w:val="ConsPlusNonformat"/>
    <w:uiPriority w:val="99"/>
    <w:rsid w:val="00800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80037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80037D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0037D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037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8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984393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8439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84393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amp;nd=102063865&amp;amp;rdk&amp;amp;back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%3D27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ru/ot_biblio/normativ/data_normativ/9/974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32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5</cp:revision>
  <dcterms:created xsi:type="dcterms:W3CDTF">2019-10-26T10:22:00Z</dcterms:created>
  <dcterms:modified xsi:type="dcterms:W3CDTF">2020-02-21T13:20:00Z</dcterms:modified>
</cp:coreProperties>
</file>